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B4" w:rsidRDefault="002C72B4">
      <w:pPr>
        <w:pStyle w:val="BodyText"/>
      </w:pPr>
    </w:p>
    <w:p w:rsidR="002C72B4" w:rsidRDefault="002C72B4">
      <w:pPr>
        <w:pStyle w:val="BodyText"/>
        <w:spacing w:before="36"/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after="19"/>
        <w:ind w:left="418" w:hanging="150"/>
        <w:rPr>
          <w:b/>
          <w:sz w:val="20"/>
          <w:u w:val="none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program</w:t>
      </w:r>
    </w:p>
    <w:tbl>
      <w:tblPr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5"/>
        <w:gridCol w:w="6817"/>
      </w:tblGrid>
      <w:tr w:rsidR="002C72B4">
        <w:trPr>
          <w:trHeight w:val="431"/>
        </w:trPr>
        <w:tc>
          <w:tcPr>
            <w:tcW w:w="3065" w:type="dxa"/>
          </w:tcPr>
          <w:p w:rsidR="002C72B4" w:rsidRDefault="00294F93">
            <w:pPr>
              <w:pStyle w:val="TableParagraph"/>
              <w:spacing w:before="67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</w:tcPr>
          <w:p w:rsidR="002C72B4" w:rsidRDefault="00294F93">
            <w:pPr>
              <w:pStyle w:val="TableParagraph"/>
              <w:spacing w:before="67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2C72B4">
        <w:trPr>
          <w:trHeight w:val="428"/>
        </w:trPr>
        <w:tc>
          <w:tcPr>
            <w:tcW w:w="3065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2C72B4">
        <w:trPr>
          <w:trHeight w:val="431"/>
        </w:trPr>
        <w:tc>
          <w:tcPr>
            <w:tcW w:w="3065" w:type="dxa"/>
          </w:tcPr>
          <w:p w:rsidR="002C72B4" w:rsidRDefault="00294F93">
            <w:pPr>
              <w:pStyle w:val="TableParagraph"/>
              <w:spacing w:before="67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</w:tcPr>
          <w:p w:rsidR="002C72B4" w:rsidRDefault="00294F93">
            <w:pPr>
              <w:pStyle w:val="TableParagraph"/>
              <w:spacing w:before="67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2C72B4">
        <w:trPr>
          <w:trHeight w:val="426"/>
        </w:trPr>
        <w:tc>
          <w:tcPr>
            <w:tcW w:w="3065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2C72B4">
        <w:trPr>
          <w:trHeight w:val="431"/>
        </w:trPr>
        <w:tc>
          <w:tcPr>
            <w:tcW w:w="3065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</w:tcPr>
          <w:p w:rsidR="002C72B4" w:rsidRDefault="00294F93">
            <w:pPr>
              <w:pStyle w:val="TableParagraph"/>
              <w:spacing w:before="6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:rsidR="002C72B4" w:rsidRDefault="002C72B4">
      <w:pPr>
        <w:pStyle w:val="BodyText"/>
        <w:spacing w:before="149"/>
        <w:rPr>
          <w:b/>
        </w:rPr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after="20"/>
        <w:ind w:left="418" w:hanging="150"/>
        <w:rPr>
          <w:b/>
          <w:sz w:val="20"/>
          <w:u w:val="none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21"/>
        <w:gridCol w:w="1846"/>
        <w:gridCol w:w="166"/>
        <w:gridCol w:w="1820"/>
        <w:gridCol w:w="677"/>
        <w:gridCol w:w="1993"/>
        <w:gridCol w:w="829"/>
      </w:tblGrid>
      <w:tr w:rsidR="002C72B4">
        <w:trPr>
          <w:trHeight w:val="482"/>
        </w:trPr>
        <w:tc>
          <w:tcPr>
            <w:tcW w:w="2559" w:type="dxa"/>
            <w:gridSpan w:val="2"/>
          </w:tcPr>
          <w:p w:rsidR="002C72B4" w:rsidRDefault="00294F93">
            <w:pPr>
              <w:pStyle w:val="TableParagraph"/>
              <w:spacing w:before="125"/>
              <w:ind w:left="112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7331" w:type="dxa"/>
            <w:gridSpan w:val="6"/>
          </w:tcPr>
          <w:p w:rsidR="002C72B4" w:rsidRDefault="00294F93">
            <w:pPr>
              <w:pStyle w:val="TableParagraph"/>
              <w:spacing w:before="2" w:line="230" w:lineRule="atLeast"/>
              <w:ind w:left="114" w:right="5373"/>
              <w:rPr>
                <w:sz w:val="20"/>
              </w:rPr>
            </w:pPr>
            <w:r>
              <w:rPr>
                <w:spacing w:val="-2"/>
                <w:sz w:val="20"/>
              </w:rPr>
              <w:t>Biologia nevertebratelor</w:t>
            </w:r>
          </w:p>
        </w:tc>
      </w:tr>
      <w:tr w:rsidR="002C72B4">
        <w:trPr>
          <w:trHeight w:val="482"/>
        </w:trPr>
        <w:tc>
          <w:tcPr>
            <w:tcW w:w="2559" w:type="dxa"/>
            <w:gridSpan w:val="2"/>
          </w:tcPr>
          <w:p w:rsidR="002C72B4" w:rsidRDefault="00294F93">
            <w:pPr>
              <w:pStyle w:val="TableParagraph"/>
              <w:spacing w:before="2"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7331" w:type="dxa"/>
            <w:gridSpan w:val="6"/>
          </w:tcPr>
          <w:p w:rsidR="002C72B4" w:rsidRDefault="00294F93">
            <w:pPr>
              <w:pStyle w:val="TableParagraph"/>
              <w:spacing w:before="125"/>
              <w:ind w:left="114"/>
              <w:rPr>
                <w:sz w:val="20"/>
              </w:rPr>
            </w:pPr>
            <w:r>
              <w:rPr>
                <w:sz w:val="20"/>
              </w:rPr>
              <w:t>Babalean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Felicia</w:t>
            </w:r>
          </w:p>
        </w:tc>
      </w:tr>
      <w:tr w:rsidR="002C72B4">
        <w:trPr>
          <w:trHeight w:val="484"/>
        </w:trPr>
        <w:tc>
          <w:tcPr>
            <w:tcW w:w="2559" w:type="dxa"/>
            <w:gridSpan w:val="2"/>
          </w:tcPr>
          <w:p w:rsidR="002C72B4" w:rsidRDefault="00294F93">
            <w:pPr>
              <w:pStyle w:val="TableParagraph"/>
              <w:spacing w:before="8"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aplicaţii</w:t>
            </w:r>
          </w:p>
        </w:tc>
        <w:tc>
          <w:tcPr>
            <w:tcW w:w="7331" w:type="dxa"/>
            <w:gridSpan w:val="6"/>
          </w:tcPr>
          <w:p w:rsidR="002C72B4" w:rsidRDefault="00294F93">
            <w:pPr>
              <w:pStyle w:val="TableParagraph"/>
              <w:spacing w:before="127"/>
              <w:ind w:left="114"/>
              <w:rPr>
                <w:sz w:val="20"/>
              </w:rPr>
            </w:pPr>
            <w:r>
              <w:rPr>
                <w:sz w:val="20"/>
              </w:rPr>
              <w:t>Babalean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Felicia</w:t>
            </w:r>
          </w:p>
        </w:tc>
      </w:tr>
      <w:tr w:rsidR="002C72B4">
        <w:trPr>
          <w:trHeight w:val="505"/>
        </w:trPr>
        <w:tc>
          <w:tcPr>
            <w:tcW w:w="2338" w:type="dxa"/>
          </w:tcPr>
          <w:p w:rsidR="002C72B4" w:rsidRDefault="00294F93">
            <w:pPr>
              <w:pStyle w:val="TableParagraph"/>
              <w:spacing w:before="132"/>
              <w:ind w:left="112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221" w:type="dxa"/>
          </w:tcPr>
          <w:p w:rsidR="002C72B4" w:rsidRDefault="00294F93">
            <w:pPr>
              <w:pStyle w:val="TableParagraph"/>
              <w:spacing w:before="132"/>
              <w:ind w:left="43"/>
              <w:rPr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846" w:type="dxa"/>
          </w:tcPr>
          <w:p w:rsidR="002C72B4" w:rsidRDefault="00294F93">
            <w:pPr>
              <w:pStyle w:val="TableParagraph"/>
              <w:spacing w:before="132"/>
              <w:ind w:left="114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166" w:type="dxa"/>
          </w:tcPr>
          <w:p w:rsidR="002C72B4" w:rsidRDefault="00294F93">
            <w:pPr>
              <w:pStyle w:val="TableParagraph"/>
              <w:spacing w:before="132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20" w:type="dxa"/>
          </w:tcPr>
          <w:p w:rsidR="002C72B4" w:rsidRDefault="00294F93">
            <w:pPr>
              <w:pStyle w:val="TableParagraph"/>
              <w:spacing w:before="132"/>
              <w:ind w:left="112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evaluare</w:t>
            </w:r>
          </w:p>
        </w:tc>
        <w:tc>
          <w:tcPr>
            <w:tcW w:w="677" w:type="dxa"/>
          </w:tcPr>
          <w:p w:rsidR="002C72B4" w:rsidRDefault="00294F93">
            <w:pPr>
              <w:pStyle w:val="TableParagraph"/>
              <w:spacing w:before="228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E</w:t>
            </w:r>
          </w:p>
        </w:tc>
        <w:tc>
          <w:tcPr>
            <w:tcW w:w="1993" w:type="dxa"/>
          </w:tcPr>
          <w:p w:rsidR="002C72B4" w:rsidRDefault="00294F93">
            <w:pPr>
              <w:pStyle w:val="TableParagraph"/>
              <w:spacing w:before="132"/>
              <w:ind w:left="114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Regimul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829" w:type="dxa"/>
          </w:tcPr>
          <w:p w:rsidR="002C72B4" w:rsidRDefault="00294F93">
            <w:pPr>
              <w:pStyle w:val="TableParagraph"/>
              <w:ind w:left="24" w:right="359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DS </w:t>
            </w:r>
            <w:r>
              <w:rPr>
                <w:b/>
                <w:spacing w:val="-4"/>
                <w:sz w:val="20"/>
              </w:rPr>
              <w:t>DOB</w:t>
            </w:r>
          </w:p>
        </w:tc>
      </w:tr>
    </w:tbl>
    <w:p w:rsidR="002C72B4" w:rsidRDefault="002C72B4">
      <w:pPr>
        <w:pStyle w:val="BodyText"/>
        <w:spacing w:before="57"/>
        <w:rPr>
          <w:b/>
        </w:rPr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after="25"/>
        <w:ind w:left="418" w:hanging="150"/>
        <w:rPr>
          <w:sz w:val="20"/>
          <w:u w:val="none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activităţilor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5"/>
        <w:gridCol w:w="337"/>
        <w:gridCol w:w="1278"/>
        <w:gridCol w:w="899"/>
        <w:gridCol w:w="1998"/>
        <w:gridCol w:w="898"/>
      </w:tblGrid>
      <w:tr w:rsidR="002C72B4">
        <w:trPr>
          <w:trHeight w:val="460"/>
        </w:trPr>
        <w:tc>
          <w:tcPr>
            <w:tcW w:w="3344" w:type="dxa"/>
          </w:tcPr>
          <w:p w:rsidR="002C72B4" w:rsidRDefault="00294F93">
            <w:pPr>
              <w:pStyle w:val="TableParagraph"/>
              <w:spacing w:before="108"/>
              <w:ind w:left="105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5" w:type="dxa"/>
          </w:tcPr>
          <w:p w:rsidR="002C72B4" w:rsidRDefault="00294F93">
            <w:pPr>
              <w:pStyle w:val="TableParagraph"/>
              <w:spacing w:before="108"/>
              <w:ind w:left="49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5" w:type="dxa"/>
            <w:gridSpan w:val="2"/>
          </w:tcPr>
          <w:p w:rsidR="002C72B4" w:rsidRDefault="00294F93">
            <w:pPr>
              <w:pStyle w:val="TableParagraph"/>
              <w:spacing w:before="108"/>
              <w:ind w:left="109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</w:tcPr>
          <w:p w:rsidR="002C72B4" w:rsidRDefault="00294F93">
            <w:pPr>
              <w:pStyle w:val="TableParagraph"/>
              <w:spacing w:before="108"/>
              <w:ind w:left="1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8" w:type="dxa"/>
          </w:tcPr>
          <w:p w:rsidR="002C72B4" w:rsidRDefault="00294F93">
            <w:pPr>
              <w:pStyle w:val="TableParagraph"/>
              <w:spacing w:before="108"/>
              <w:ind w:left="103"/>
              <w:rPr>
                <w:sz w:val="20"/>
              </w:rPr>
            </w:pPr>
            <w:r>
              <w:rPr>
                <w:sz w:val="20"/>
              </w:rPr>
              <w:t>3.3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08"/>
              <w:ind w:right="3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C72B4">
        <w:trPr>
          <w:trHeight w:val="455"/>
        </w:trPr>
        <w:tc>
          <w:tcPr>
            <w:tcW w:w="3344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5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învăţământ</w:t>
            </w:r>
          </w:p>
        </w:tc>
        <w:tc>
          <w:tcPr>
            <w:tcW w:w="1105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448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615" w:type="dxa"/>
            <w:gridSpan w:val="2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9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9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98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3"/>
              <w:rPr>
                <w:sz w:val="20"/>
              </w:rPr>
            </w:pPr>
            <w:r>
              <w:rPr>
                <w:sz w:val="20"/>
              </w:rPr>
              <w:t>3.6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8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right="33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2C72B4">
        <w:trPr>
          <w:trHeight w:val="460"/>
        </w:trPr>
        <w:tc>
          <w:tcPr>
            <w:tcW w:w="8961" w:type="dxa"/>
            <w:gridSpan w:val="6"/>
          </w:tcPr>
          <w:p w:rsidR="002C72B4" w:rsidRDefault="00294F93">
            <w:pPr>
              <w:pStyle w:val="TableParagraph"/>
              <w:spacing w:before="11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Distribuţia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13"/>
              <w:ind w:left="10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2C72B4">
        <w:trPr>
          <w:trHeight w:val="457"/>
        </w:trPr>
        <w:tc>
          <w:tcPr>
            <w:tcW w:w="8961" w:type="dxa"/>
            <w:gridSpan w:val="6"/>
          </w:tcPr>
          <w:p w:rsidR="002C72B4" w:rsidRDefault="00294F93">
            <w:pPr>
              <w:pStyle w:val="TableParagraph"/>
              <w:spacing w:before="108"/>
              <w:ind w:left="105"/>
              <w:rPr>
                <w:sz w:val="20"/>
              </w:rPr>
            </w:pPr>
            <w:r>
              <w:rPr>
                <w:sz w:val="20"/>
              </w:rPr>
              <w:t>Studiu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suporturile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didactice,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notițe,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manuale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08"/>
              <w:ind w:right="33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2C72B4">
        <w:trPr>
          <w:trHeight w:val="457"/>
        </w:trPr>
        <w:tc>
          <w:tcPr>
            <w:tcW w:w="8961" w:type="dxa"/>
            <w:gridSpan w:val="6"/>
          </w:tcPr>
          <w:p w:rsidR="002C72B4" w:rsidRDefault="00294F93">
            <w:pPr>
              <w:pStyle w:val="TableParagraph"/>
              <w:spacing w:before="108"/>
              <w:ind w:left="105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(bibliotecă,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on-</w:t>
            </w:r>
            <w:r>
              <w:rPr>
                <w:spacing w:val="-4"/>
                <w:sz w:val="20"/>
              </w:rPr>
              <w:t>line)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08"/>
              <w:ind w:right="33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2C72B4">
        <w:trPr>
          <w:trHeight w:val="455"/>
        </w:trPr>
        <w:tc>
          <w:tcPr>
            <w:tcW w:w="8961" w:type="dxa"/>
            <w:gridSpan w:val="6"/>
          </w:tcPr>
          <w:p w:rsidR="002C72B4" w:rsidRDefault="00294F93">
            <w:pPr>
              <w:pStyle w:val="TableParagraph"/>
              <w:spacing w:before="106"/>
              <w:ind w:left="105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laboratoare,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seminarii,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portofolii,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eseuri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06"/>
              <w:ind w:right="33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2C72B4">
        <w:trPr>
          <w:trHeight w:val="457"/>
        </w:trPr>
        <w:tc>
          <w:tcPr>
            <w:tcW w:w="8961" w:type="dxa"/>
            <w:gridSpan w:val="6"/>
          </w:tcPr>
          <w:p w:rsidR="002C72B4" w:rsidRDefault="00294F93">
            <w:pPr>
              <w:pStyle w:val="TableParagraph"/>
              <w:spacing w:before="108"/>
              <w:ind w:left="105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activități</w:t>
            </w:r>
          </w:p>
        </w:tc>
        <w:tc>
          <w:tcPr>
            <w:tcW w:w="898" w:type="dxa"/>
          </w:tcPr>
          <w:p w:rsidR="002C72B4" w:rsidRDefault="00294F93">
            <w:pPr>
              <w:pStyle w:val="TableParagraph"/>
              <w:spacing w:before="108"/>
              <w:ind w:right="3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C72B4">
        <w:trPr>
          <w:trHeight w:val="458"/>
        </w:trPr>
        <w:tc>
          <w:tcPr>
            <w:tcW w:w="8961" w:type="dxa"/>
            <w:gridSpan w:val="6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  <w:tc>
          <w:tcPr>
            <w:tcW w:w="898" w:type="dxa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</w:tr>
      <w:tr w:rsidR="002C72B4">
        <w:trPr>
          <w:trHeight w:val="460"/>
        </w:trPr>
        <w:tc>
          <w:tcPr>
            <w:tcW w:w="8961" w:type="dxa"/>
            <w:gridSpan w:val="6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  <w:tc>
          <w:tcPr>
            <w:tcW w:w="898" w:type="dxa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</w:tr>
      <w:tr w:rsidR="002C72B4">
        <w:trPr>
          <w:trHeight w:val="458"/>
        </w:trPr>
        <w:tc>
          <w:tcPr>
            <w:tcW w:w="3344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5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individual*</w:t>
            </w:r>
          </w:p>
        </w:tc>
        <w:tc>
          <w:tcPr>
            <w:tcW w:w="1442" w:type="dxa"/>
            <w:gridSpan w:val="2"/>
          </w:tcPr>
          <w:p w:rsidR="002C72B4" w:rsidRDefault="00294F93">
            <w:pPr>
              <w:pStyle w:val="TableParagraph"/>
              <w:spacing w:before="106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5073" w:type="dxa"/>
            <w:gridSpan w:val="4"/>
            <w:vMerge w:val="restart"/>
            <w:tcBorders>
              <w:bottom w:val="nil"/>
              <w:right w:val="nil"/>
            </w:tcBorders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</w:tr>
      <w:tr w:rsidR="002C72B4">
        <w:trPr>
          <w:trHeight w:val="458"/>
        </w:trPr>
        <w:tc>
          <w:tcPr>
            <w:tcW w:w="3344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5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2" w:type="dxa"/>
            <w:gridSpan w:val="2"/>
          </w:tcPr>
          <w:p w:rsidR="002C72B4" w:rsidRDefault="00294F93">
            <w:pPr>
              <w:pStyle w:val="TableParagraph"/>
              <w:spacing w:before="106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507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2C72B4" w:rsidRDefault="002C72B4">
            <w:pPr>
              <w:rPr>
                <w:sz w:val="2"/>
                <w:szCs w:val="2"/>
              </w:rPr>
            </w:pPr>
          </w:p>
        </w:tc>
      </w:tr>
      <w:tr w:rsidR="002C72B4">
        <w:trPr>
          <w:trHeight w:val="455"/>
        </w:trPr>
        <w:tc>
          <w:tcPr>
            <w:tcW w:w="3344" w:type="dxa"/>
            <w:shd w:val="clear" w:color="auto" w:fill="D9D9D9"/>
          </w:tcPr>
          <w:p w:rsidR="002C72B4" w:rsidRDefault="00294F93">
            <w:pPr>
              <w:pStyle w:val="TableParagraph"/>
              <w:spacing w:before="106"/>
              <w:ind w:left="105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2" w:type="dxa"/>
            <w:gridSpan w:val="2"/>
          </w:tcPr>
          <w:p w:rsidR="002C72B4" w:rsidRDefault="00294F93">
            <w:pPr>
              <w:pStyle w:val="TableParagraph"/>
              <w:spacing w:before="106"/>
              <w:ind w:left="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07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2C72B4" w:rsidRDefault="002C72B4">
            <w:pPr>
              <w:rPr>
                <w:sz w:val="2"/>
                <w:szCs w:val="2"/>
              </w:rPr>
            </w:pPr>
          </w:p>
        </w:tc>
      </w:tr>
    </w:tbl>
    <w:p w:rsidR="002C72B4" w:rsidRDefault="00294F93">
      <w:pPr>
        <w:pStyle w:val="BodyText"/>
        <w:ind w:left="268"/>
      </w:pPr>
      <w:r>
        <w:t>*</w:t>
      </w:r>
      <w:r>
        <w:rPr>
          <w:spacing w:val="-5"/>
        </w:rPr>
        <w:t xml:space="preserve"> </w:t>
      </w:r>
      <w:r>
        <w:t>diferența</w:t>
      </w:r>
      <w:r>
        <w:rPr>
          <w:spacing w:val="-3"/>
        </w:rPr>
        <w:t xml:space="preserve"> </w:t>
      </w:r>
      <w:r>
        <w:t>dintre:</w:t>
      </w:r>
      <w:r>
        <w:rPr>
          <w:spacing w:val="-3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semestru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nr.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ore</w:t>
      </w:r>
      <w:r>
        <w:rPr>
          <w:spacing w:val="-4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planul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invatamant</w:t>
      </w:r>
    </w:p>
    <w:p w:rsidR="002C72B4" w:rsidRDefault="002C72B4">
      <w:pPr>
        <w:pStyle w:val="BodyText"/>
        <w:spacing w:before="87"/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after="26"/>
        <w:ind w:left="418" w:hanging="150"/>
        <w:rPr>
          <w:sz w:val="20"/>
          <w:u w:val="none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Precondiţii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6"/>
      </w:tblGrid>
      <w:tr w:rsidR="002C72B4">
        <w:trPr>
          <w:trHeight w:val="460"/>
        </w:trPr>
        <w:tc>
          <w:tcPr>
            <w:tcW w:w="1930" w:type="dxa"/>
          </w:tcPr>
          <w:p w:rsidR="002C72B4" w:rsidRDefault="00294F93">
            <w:pPr>
              <w:pStyle w:val="TableParagraph"/>
              <w:spacing w:before="108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6" w:type="dxa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</w:tr>
      <w:tr w:rsidR="002C72B4">
        <w:trPr>
          <w:trHeight w:val="462"/>
        </w:trPr>
        <w:tc>
          <w:tcPr>
            <w:tcW w:w="1930" w:type="dxa"/>
          </w:tcPr>
          <w:p w:rsidR="002C72B4" w:rsidRDefault="00294F93">
            <w:pPr>
              <w:pStyle w:val="TableParagraph"/>
              <w:spacing w:before="110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competenţe</w:t>
            </w:r>
          </w:p>
        </w:tc>
        <w:tc>
          <w:tcPr>
            <w:tcW w:w="7946" w:type="dxa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</w:tr>
    </w:tbl>
    <w:p w:rsidR="002C72B4" w:rsidRDefault="002C72B4">
      <w:pPr>
        <w:pStyle w:val="BodyText"/>
        <w:spacing w:before="53"/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before="1"/>
        <w:ind w:left="418" w:hanging="150"/>
        <w:rPr>
          <w:sz w:val="20"/>
          <w:u w:val="none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Condiţii</w:t>
      </w:r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p w:rsidR="002C72B4" w:rsidRDefault="002C72B4">
      <w:pPr>
        <w:pStyle w:val="ListParagraph"/>
        <w:rPr>
          <w:sz w:val="20"/>
        </w:rPr>
        <w:sectPr w:rsidR="002C72B4">
          <w:headerReference w:type="default" r:id="rId7"/>
          <w:footerReference w:type="default" r:id="rId8"/>
          <w:type w:val="continuous"/>
          <w:pgSz w:w="11910" w:h="16840"/>
          <w:pgMar w:top="1320" w:right="850" w:bottom="1000" w:left="850" w:header="732" w:footer="808" w:gutter="0"/>
          <w:pgNumType w:start="1"/>
          <w:cols w:space="720"/>
        </w:sectPr>
      </w:pPr>
    </w:p>
    <w:tbl>
      <w:tblPr>
        <w:tblW w:w="0" w:type="auto"/>
        <w:tblInd w:w="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1"/>
        <w:gridCol w:w="7089"/>
      </w:tblGrid>
      <w:tr w:rsidR="002C72B4">
        <w:trPr>
          <w:trHeight w:val="990"/>
        </w:trPr>
        <w:tc>
          <w:tcPr>
            <w:tcW w:w="2811" w:type="dxa"/>
          </w:tcPr>
          <w:p w:rsidR="002C72B4" w:rsidRDefault="002C72B4">
            <w:pPr>
              <w:pStyle w:val="TableParagraph"/>
              <w:spacing w:before="171"/>
              <w:rPr>
                <w:sz w:val="20"/>
              </w:rPr>
            </w:pPr>
          </w:p>
          <w:p w:rsidR="002C72B4" w:rsidRDefault="00294F93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:rsidR="002C72B4" w:rsidRDefault="00294F93">
            <w:pPr>
              <w:pStyle w:val="TableParagraph"/>
              <w:spacing w:before="48"/>
              <w:ind w:left="400" w:right="-12"/>
              <w:rPr>
                <w:sz w:val="20"/>
              </w:rPr>
            </w:pPr>
            <w:r>
              <w:rPr>
                <w:sz w:val="20"/>
              </w:rPr>
              <w:t>Activitate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fizic.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videoproiector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modalitate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prezentare.</w:t>
            </w:r>
          </w:p>
          <w:p w:rsidR="002C72B4" w:rsidRDefault="00294F93">
            <w:pPr>
              <w:pStyle w:val="TableParagraph"/>
              <w:spacing w:before="1"/>
              <w:ind w:left="400" w:right="-12"/>
              <w:rPr>
                <w:sz w:val="20"/>
              </w:rPr>
            </w:pPr>
            <w:r>
              <w:rPr>
                <w:sz w:val="20"/>
              </w:rPr>
              <w:t>Nu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permite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înregistrarea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prezentării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materialului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încărcarea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lui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pe diferite platforme on-line/site-uri.</w:t>
            </w:r>
          </w:p>
        </w:tc>
      </w:tr>
      <w:tr w:rsidR="002C72B4">
        <w:trPr>
          <w:trHeight w:val="1283"/>
        </w:trPr>
        <w:tc>
          <w:tcPr>
            <w:tcW w:w="2811" w:type="dxa"/>
          </w:tcPr>
          <w:p w:rsidR="002C72B4" w:rsidRDefault="002C72B4">
            <w:pPr>
              <w:pStyle w:val="TableParagraph"/>
              <w:rPr>
                <w:sz w:val="20"/>
              </w:rPr>
            </w:pPr>
          </w:p>
          <w:p w:rsidR="002C72B4" w:rsidRDefault="002C72B4">
            <w:pPr>
              <w:pStyle w:val="TableParagraph"/>
              <w:spacing w:before="89"/>
              <w:rPr>
                <w:sz w:val="20"/>
              </w:rPr>
            </w:pPr>
          </w:p>
          <w:p w:rsidR="002C72B4" w:rsidRDefault="00294F93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:rsidR="002C72B4" w:rsidRDefault="00294F93">
            <w:pPr>
              <w:pStyle w:val="TableParagraph"/>
              <w:spacing w:before="50" w:line="280" w:lineRule="auto"/>
              <w:ind w:left="400" w:right="-12"/>
              <w:rPr>
                <w:sz w:val="20"/>
              </w:rPr>
            </w:pPr>
            <w:r>
              <w:rPr>
                <w:sz w:val="20"/>
              </w:rPr>
              <w:t>Activitate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fizic.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dotat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tehnică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microscopie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 preparate biologice (nevertebrate) microscopice și macroscopice.</w:t>
            </w:r>
          </w:p>
          <w:p w:rsidR="002C72B4" w:rsidRDefault="00294F93">
            <w:pPr>
              <w:pStyle w:val="TableParagraph"/>
              <w:ind w:left="400" w:right="-12"/>
              <w:rPr>
                <w:sz w:val="20"/>
              </w:rPr>
            </w:pPr>
            <w:r>
              <w:rPr>
                <w:sz w:val="20"/>
              </w:rPr>
              <w:t>Nu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permite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înregistrarea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prezentării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materialului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încărcarea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lui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pe diferite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platforme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on-line/site.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Nu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permite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fotografierea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preparatelor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:rsidR="002C72B4" w:rsidRDefault="00294F93">
            <w:pPr>
              <w:pStyle w:val="TableParagraph"/>
              <w:spacing w:line="215" w:lineRule="exact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laborator.</w:t>
            </w:r>
          </w:p>
        </w:tc>
      </w:tr>
    </w:tbl>
    <w:p w:rsidR="002C72B4" w:rsidRDefault="002C72B4">
      <w:pPr>
        <w:pStyle w:val="BodyText"/>
        <w:spacing w:before="115"/>
      </w:pPr>
    </w:p>
    <w:p w:rsidR="002C72B4" w:rsidRDefault="00294F93">
      <w:pPr>
        <w:pStyle w:val="ListParagraph"/>
        <w:numPr>
          <w:ilvl w:val="0"/>
          <w:numId w:val="6"/>
        </w:numPr>
        <w:tabs>
          <w:tab w:val="left" w:pos="418"/>
        </w:tabs>
        <w:spacing w:after="20"/>
        <w:ind w:left="418" w:hanging="150"/>
        <w:rPr>
          <w:b/>
          <w:sz w:val="20"/>
          <w:u w:val="none"/>
        </w:rPr>
      </w:pP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Competenţele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specifice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acumulate</w:t>
      </w: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849"/>
        <w:gridCol w:w="8066"/>
      </w:tblGrid>
      <w:tr w:rsidR="002C72B4">
        <w:trPr>
          <w:trHeight w:val="3894"/>
        </w:trPr>
        <w:tc>
          <w:tcPr>
            <w:tcW w:w="1003" w:type="dxa"/>
            <w:tcBorders>
              <w:bottom w:val="single" w:sz="8" w:space="0" w:color="D9D9D9"/>
            </w:tcBorders>
            <w:shd w:val="clear" w:color="auto" w:fill="D9D9D9"/>
          </w:tcPr>
          <w:p w:rsidR="002C72B4" w:rsidRDefault="002C72B4">
            <w:pPr>
              <w:pStyle w:val="TableParagraph"/>
              <w:spacing w:before="10"/>
              <w:rPr>
                <w:b/>
                <w:sz w:val="6"/>
              </w:rPr>
            </w:pPr>
          </w:p>
          <w:p w:rsidR="002C72B4" w:rsidRDefault="00294F93">
            <w:pPr>
              <w:pStyle w:val="TableParagraph"/>
              <w:ind w:left="385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136604" cy="140017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04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tcBorders>
              <w:bottom w:val="single" w:sz="8" w:space="0" w:color="D9D9D9"/>
              <w:right w:val="nil"/>
            </w:tcBorders>
            <w:shd w:val="clear" w:color="auto" w:fill="D9D9D9"/>
          </w:tcPr>
          <w:p w:rsidR="002C72B4" w:rsidRDefault="00294F93">
            <w:pPr>
              <w:pStyle w:val="TableParagraph"/>
              <w:spacing w:before="14"/>
              <w:ind w:left="487"/>
              <w:rPr>
                <w:rFonts w:ascii="Segoe UI Symbol" w:hAnsi="Segoe UI Symbol"/>
                <w:sz w:val="20"/>
              </w:rPr>
            </w:pPr>
            <w:r>
              <w:rPr>
                <w:rFonts w:ascii="Arial MT" w:hAnsi="Arial MT"/>
                <w:sz w:val="20"/>
              </w:rPr>
              <w:t>•</w:t>
            </w:r>
            <w:r>
              <w:rPr>
                <w:rFonts w:ascii="Arial MT" w:hAnsi="Arial MT"/>
                <w:spacing w:val="73"/>
                <w:w w:val="150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C72B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530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94F93">
            <w:pPr>
              <w:pStyle w:val="TableParagraph"/>
              <w:spacing w:before="217"/>
              <w:ind w:left="487"/>
              <w:rPr>
                <w:rFonts w:ascii="Segoe UI Symbol" w:hAnsi="Segoe UI Symbol"/>
                <w:sz w:val="20"/>
              </w:rPr>
            </w:pPr>
            <w:r>
              <w:rPr>
                <w:rFonts w:ascii="Arial MT" w:hAnsi="Arial MT"/>
                <w:sz w:val="20"/>
              </w:rPr>
              <w:t>•</w:t>
            </w:r>
            <w:r>
              <w:rPr>
                <w:rFonts w:ascii="Arial MT" w:hAnsi="Arial MT"/>
                <w:spacing w:val="73"/>
                <w:w w:val="150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C72B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487"/>
              <w:rPr>
                <w:rFonts w:ascii="Segoe UI Symbol" w:hAnsi="Segoe UI Symbol"/>
                <w:sz w:val="20"/>
              </w:rPr>
            </w:pPr>
            <w:r>
              <w:rPr>
                <w:rFonts w:ascii="Arial MT" w:hAnsi="Arial MT"/>
                <w:sz w:val="20"/>
              </w:rPr>
              <w:t>•</w:t>
            </w:r>
            <w:r>
              <w:rPr>
                <w:rFonts w:ascii="Arial MT" w:hAnsi="Arial MT"/>
                <w:spacing w:val="73"/>
                <w:w w:val="150"/>
                <w:sz w:val="20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94F93">
            <w:pPr>
              <w:pStyle w:val="TableParagraph"/>
              <w:spacing w:before="8"/>
              <w:ind w:left="533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 xml:space="preserve">• </w:t>
            </w: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C72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530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  <w:p w:rsidR="002C72B4" w:rsidRDefault="00294F93">
            <w:pPr>
              <w:pStyle w:val="TableParagraph"/>
              <w:ind w:left="530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</w:tc>
        <w:tc>
          <w:tcPr>
            <w:tcW w:w="8066" w:type="dxa"/>
            <w:tcBorders>
              <w:left w:val="nil"/>
              <w:bottom w:val="single" w:sz="8" w:space="0" w:color="D9D9D9"/>
            </w:tcBorders>
            <w:shd w:val="clear" w:color="auto" w:fill="D9D9D9"/>
          </w:tcPr>
          <w:p w:rsidR="002C72B4" w:rsidRDefault="00294F93">
            <w:pPr>
              <w:pStyle w:val="TableParagraph"/>
              <w:spacing w:before="10"/>
              <w:ind w:left="116"/>
              <w:rPr>
                <w:sz w:val="20"/>
              </w:rPr>
            </w:pPr>
            <w:r>
              <w:rPr>
                <w:sz w:val="20"/>
              </w:rPr>
              <w:t>C3.1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Competențe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fundamentale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profesionale</w:t>
            </w:r>
          </w:p>
          <w:p w:rsidR="002C72B4" w:rsidRDefault="00294F93">
            <w:pPr>
              <w:pStyle w:val="TableParagraph"/>
              <w:spacing w:before="2" w:line="280" w:lineRule="auto"/>
              <w:ind w:left="116" w:right="134"/>
              <w:rPr>
                <w:sz w:val="20"/>
              </w:rPr>
            </w:pPr>
            <w:r>
              <w:rPr>
                <w:sz w:val="20"/>
              </w:rPr>
              <w:t>Capacitatea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utiliza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concepte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înțelege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generalizările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sau conecta la alte elemente, evenimente sau experiențe</w:t>
            </w:r>
          </w:p>
          <w:p w:rsidR="002C72B4" w:rsidRDefault="00294F93">
            <w:pPr>
              <w:pStyle w:val="TableParagraph"/>
              <w:spacing w:line="283" w:lineRule="auto"/>
              <w:ind w:left="116" w:right="134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tehnici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științifice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investigarea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fenomenelor,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dobândind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noi cunostințe sau corectând și integrând cunostințele anterioare.</w:t>
            </w:r>
          </w:p>
          <w:p w:rsidR="002C72B4" w:rsidRDefault="00294F93">
            <w:pPr>
              <w:pStyle w:val="TableParagraph"/>
              <w:spacing w:before="10" w:line="244" w:lineRule="auto"/>
              <w:ind w:left="116" w:right="682"/>
              <w:jc w:val="both"/>
              <w:rPr>
                <w:sz w:val="20"/>
              </w:rPr>
            </w:pPr>
            <w:r>
              <w:rPr>
                <w:sz w:val="20"/>
              </w:rPr>
              <w:t>Promovarea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științei,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cunostințelor,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științifice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opinii.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Analiza,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rezumarea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informațiilor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complexe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 diverse surse.</w:t>
            </w:r>
          </w:p>
          <w:p w:rsidR="002C72B4" w:rsidRDefault="00294F93">
            <w:pPr>
              <w:pStyle w:val="TableParagraph"/>
              <w:spacing w:before="47"/>
              <w:ind w:left="116"/>
              <w:jc w:val="both"/>
              <w:rPr>
                <w:sz w:val="20"/>
              </w:rPr>
            </w:pPr>
            <w:r>
              <w:rPr>
                <w:sz w:val="20"/>
              </w:rPr>
              <w:t>C3.2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Competențe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domeniu</w:t>
            </w:r>
          </w:p>
          <w:p w:rsidR="002C72B4" w:rsidRDefault="00294F93">
            <w:pPr>
              <w:pStyle w:val="TableParagraph"/>
              <w:spacing w:before="37" w:line="276" w:lineRule="auto"/>
              <w:ind w:left="116" w:right="1516"/>
              <w:rPr>
                <w:sz w:val="20"/>
              </w:rPr>
            </w:pPr>
            <w:r>
              <w:rPr>
                <w:sz w:val="20"/>
              </w:rPr>
              <w:t>Operarea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noțiuni,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z w:val="20"/>
              </w:rPr>
              <w:t>cepte,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legități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domeniului Integrarea inter și trans-disciplinar cunoștințele specifice domeniului</w:t>
            </w:r>
          </w:p>
          <w:p w:rsidR="002C72B4" w:rsidRDefault="00294F93">
            <w:pPr>
              <w:pStyle w:val="TableParagraph"/>
              <w:spacing w:line="195" w:lineRule="exact"/>
              <w:ind w:left="116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înțelegerea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fenomenelor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mediul</w:t>
            </w:r>
          </w:p>
          <w:p w:rsidR="002C72B4" w:rsidRDefault="00294F93">
            <w:pPr>
              <w:pStyle w:val="TableParagraph"/>
              <w:spacing w:before="36"/>
              <w:ind w:left="116"/>
              <w:rPr>
                <w:sz w:val="20"/>
              </w:rPr>
            </w:pPr>
            <w:r>
              <w:rPr>
                <w:spacing w:val="-2"/>
                <w:sz w:val="20"/>
              </w:rPr>
              <w:t>înconjurător</w:t>
            </w:r>
          </w:p>
          <w:p w:rsidR="002C72B4" w:rsidRDefault="00294F93">
            <w:pPr>
              <w:pStyle w:val="TableParagraph"/>
              <w:spacing w:before="13" w:line="260" w:lineRule="atLeast"/>
              <w:ind w:left="116" w:right="3961"/>
              <w:rPr>
                <w:sz w:val="20"/>
              </w:rPr>
            </w:pPr>
            <w:r>
              <w:rPr>
                <w:sz w:val="20"/>
              </w:rPr>
              <w:t>Caracterizarea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organismelor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vii C3.3 Competențe de specialitate</w:t>
            </w:r>
          </w:p>
        </w:tc>
      </w:tr>
      <w:tr w:rsidR="002C72B4">
        <w:trPr>
          <w:trHeight w:val="697"/>
        </w:trPr>
        <w:tc>
          <w:tcPr>
            <w:tcW w:w="1003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D9D9D9"/>
              <w:bottom w:val="single" w:sz="8" w:space="0" w:color="D9D9D9"/>
              <w:right w:val="nil"/>
            </w:tcBorders>
            <w:shd w:val="clear" w:color="auto" w:fill="D9D9D9"/>
          </w:tcPr>
          <w:p w:rsidR="002C72B4" w:rsidRDefault="00294F93">
            <w:pPr>
              <w:pStyle w:val="TableParagraph"/>
              <w:spacing w:line="260" w:lineRule="exact"/>
              <w:ind w:right="230"/>
              <w:jc w:val="right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</w:tc>
        <w:tc>
          <w:tcPr>
            <w:tcW w:w="8066" w:type="dxa"/>
            <w:tcBorders>
              <w:top w:val="single" w:sz="8" w:space="0" w:color="D9D9D9"/>
              <w:left w:val="nil"/>
              <w:bottom w:val="single" w:sz="8" w:space="0" w:color="D9D9D9"/>
            </w:tcBorders>
            <w:shd w:val="clear" w:color="auto" w:fill="D9D9D9"/>
          </w:tcPr>
          <w:p w:rsidR="002C72B4" w:rsidRDefault="00294F93">
            <w:pPr>
              <w:pStyle w:val="TableParagraph"/>
              <w:spacing w:line="219" w:lineRule="exact"/>
              <w:ind w:left="116"/>
              <w:rPr>
                <w:sz w:val="20"/>
              </w:rPr>
            </w:pPr>
            <w:r>
              <w:rPr>
                <w:sz w:val="20"/>
              </w:rPr>
              <w:t>Colectarea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despre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oameni,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animale,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insecte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originii,</w:t>
            </w:r>
          </w:p>
          <w:p w:rsidR="002C72B4" w:rsidRDefault="00294F93">
            <w:pPr>
              <w:pStyle w:val="TableParagraph"/>
              <w:spacing w:line="230" w:lineRule="atLeast"/>
              <w:ind w:left="116" w:right="134"/>
              <w:rPr>
                <w:sz w:val="20"/>
              </w:rPr>
            </w:pPr>
            <w:r>
              <w:rPr>
                <w:sz w:val="20"/>
              </w:rPr>
              <w:t>dezvoltării,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fizice,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structurii,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compoziției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viață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reproducere ale acestora</w:t>
            </w:r>
          </w:p>
        </w:tc>
      </w:tr>
      <w:tr w:rsidR="002C72B4">
        <w:trPr>
          <w:trHeight w:val="458"/>
        </w:trPr>
        <w:tc>
          <w:tcPr>
            <w:tcW w:w="1003" w:type="dxa"/>
            <w:tcBorders>
              <w:top w:val="single" w:sz="8" w:space="0" w:color="D9D9D9"/>
            </w:tcBorders>
            <w:shd w:val="clear" w:color="auto" w:fill="D9D9D9"/>
          </w:tcPr>
          <w:p w:rsidR="002C72B4" w:rsidRDefault="002C72B4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8" w:space="0" w:color="D9D9D9"/>
              <w:right w:val="nil"/>
            </w:tcBorders>
            <w:shd w:val="clear" w:color="auto" w:fill="D9D9D9"/>
          </w:tcPr>
          <w:p w:rsidR="002C72B4" w:rsidRDefault="00294F93">
            <w:pPr>
              <w:pStyle w:val="TableParagraph"/>
              <w:spacing w:line="262" w:lineRule="exact"/>
              <w:ind w:right="230"/>
              <w:jc w:val="right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</w:tc>
        <w:tc>
          <w:tcPr>
            <w:tcW w:w="8066" w:type="dxa"/>
            <w:tcBorders>
              <w:top w:val="single" w:sz="8" w:space="0" w:color="D9D9D9"/>
              <w:left w:val="nil"/>
            </w:tcBorders>
            <w:shd w:val="clear" w:color="auto" w:fill="D9D9D9"/>
          </w:tcPr>
          <w:p w:rsidR="002C72B4" w:rsidRDefault="00294F93">
            <w:pPr>
              <w:pStyle w:val="TableParagraph"/>
              <w:spacing w:line="222" w:lineRule="exact"/>
              <w:ind w:left="116"/>
              <w:rPr>
                <w:sz w:val="20"/>
              </w:rPr>
            </w:pPr>
            <w:r>
              <w:rPr>
                <w:sz w:val="20"/>
              </w:rPr>
              <w:t>Identificarea,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clasificarea,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înregistrarea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organismelor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menținerea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bazelor</w:t>
            </w:r>
          </w:p>
          <w:p w:rsidR="002C72B4" w:rsidRDefault="00294F93">
            <w:pPr>
              <w:pStyle w:val="TableParagraph"/>
              <w:spacing w:line="217" w:lineRule="exact"/>
              <w:ind w:left="116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date</w:t>
            </w:r>
          </w:p>
        </w:tc>
      </w:tr>
      <w:tr w:rsidR="002C72B4" w:rsidTr="00E1061D">
        <w:trPr>
          <w:trHeight w:val="1154"/>
        </w:trPr>
        <w:tc>
          <w:tcPr>
            <w:tcW w:w="1003" w:type="dxa"/>
            <w:shd w:val="clear" w:color="auto" w:fill="D9D9D9"/>
          </w:tcPr>
          <w:p w:rsidR="002C72B4" w:rsidRDefault="002C72B4">
            <w:pPr>
              <w:pStyle w:val="TableParagraph"/>
              <w:spacing w:before="8"/>
              <w:rPr>
                <w:b/>
                <w:sz w:val="6"/>
              </w:rPr>
            </w:pPr>
          </w:p>
          <w:p w:rsidR="002C72B4" w:rsidRDefault="00294F93">
            <w:pPr>
              <w:pStyle w:val="TableParagraph"/>
              <w:ind w:left="38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6498" cy="71437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98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tcBorders>
              <w:right w:val="nil"/>
            </w:tcBorders>
            <w:shd w:val="clear" w:color="auto" w:fill="D9D9D9"/>
          </w:tcPr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spacing w:before="90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right="151"/>
              <w:jc w:val="right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 xml:space="preserve">• </w:t>
            </w: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</w:tc>
        <w:tc>
          <w:tcPr>
            <w:tcW w:w="8066" w:type="dxa"/>
            <w:tcBorders>
              <w:left w:val="nil"/>
            </w:tcBorders>
            <w:shd w:val="clear" w:color="auto" w:fill="D9D9D9"/>
          </w:tcPr>
          <w:p w:rsidR="002C72B4" w:rsidRDefault="00294F93">
            <w:pPr>
              <w:pStyle w:val="TableParagraph"/>
              <w:spacing w:before="1"/>
              <w:ind w:left="58" w:right="5650"/>
              <w:rPr>
                <w:sz w:val="20"/>
              </w:rPr>
            </w:pPr>
            <w:r>
              <w:rPr>
                <w:sz w:val="20"/>
              </w:rPr>
              <w:t>S</w:t>
            </w:r>
            <w:r>
              <w:rPr>
                <w:sz w:val="20"/>
              </w:rPr>
              <w:t>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înveți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alții </w:t>
            </w:r>
            <w:r>
              <w:rPr>
                <w:spacing w:val="-2"/>
                <w:sz w:val="20"/>
              </w:rPr>
              <w:t>Adaptabilitate</w:t>
            </w:r>
          </w:p>
        </w:tc>
      </w:tr>
    </w:tbl>
    <w:p w:rsidR="002C72B4" w:rsidRDefault="002C72B4">
      <w:pPr>
        <w:pStyle w:val="BodyText"/>
        <w:rPr>
          <w:b/>
        </w:rPr>
      </w:pPr>
    </w:p>
    <w:p w:rsidR="002C72B4" w:rsidRDefault="002C72B4">
      <w:pPr>
        <w:pStyle w:val="BodyText"/>
        <w:spacing w:before="21"/>
        <w:rPr>
          <w:b/>
        </w:rPr>
      </w:pPr>
    </w:p>
    <w:p w:rsidR="002C72B4" w:rsidRDefault="00294F93">
      <w:pPr>
        <w:pStyle w:val="BodyText"/>
        <w:ind w:left="268"/>
      </w:pPr>
      <w:r>
        <w:t>*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vor</w:t>
      </w:r>
      <w:r>
        <w:rPr>
          <w:spacing w:val="-4"/>
        </w:rPr>
        <w:t xml:space="preserve"> </w:t>
      </w:r>
      <w:r>
        <w:t>adapta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functie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specificul</w:t>
      </w:r>
      <w:r>
        <w:rPr>
          <w:spacing w:val="-6"/>
        </w:rPr>
        <w:t xml:space="preserve"> </w:t>
      </w:r>
      <w:r>
        <w:t>disciplinei</w:t>
      </w:r>
      <w:r>
        <w:rPr>
          <w:spacing w:val="-5"/>
        </w:rPr>
        <w:t xml:space="preserve"> </w:t>
      </w:r>
      <w:r>
        <w:t>(nu</w:t>
      </w:r>
      <w:r>
        <w:rPr>
          <w:spacing w:val="-6"/>
        </w:rPr>
        <w:t xml:space="preserve"> </w:t>
      </w:r>
      <w:r>
        <w:t>trebuie</w:t>
      </w:r>
      <w:r>
        <w:rPr>
          <w:spacing w:val="-4"/>
        </w:rPr>
        <w:t xml:space="preserve"> </w:t>
      </w:r>
      <w:r>
        <w:t>utilizate</w:t>
      </w:r>
      <w:r>
        <w:rPr>
          <w:spacing w:val="-5"/>
        </w:rPr>
        <w:t xml:space="preserve"> </w:t>
      </w:r>
      <w:r>
        <w:t>toate</w:t>
      </w:r>
      <w:r>
        <w:rPr>
          <w:spacing w:val="-5"/>
        </w:rPr>
        <w:t xml:space="preserve"> </w:t>
      </w:r>
      <w:r>
        <w:t>competentele</w:t>
      </w:r>
      <w:r>
        <w:rPr>
          <w:spacing w:val="-2"/>
        </w:rPr>
        <w:t xml:space="preserve"> enuntate)</w:t>
      </w:r>
    </w:p>
    <w:p w:rsidR="002C72B4" w:rsidRDefault="002C72B4">
      <w:pPr>
        <w:pStyle w:val="BodyText"/>
        <w:spacing w:before="92"/>
      </w:pPr>
    </w:p>
    <w:p w:rsidR="00E1061D" w:rsidRPr="006838DF" w:rsidRDefault="00E1061D" w:rsidP="00E1061D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 w:rsidRPr="006838DF">
        <w:rPr>
          <w:rStyle w:val="FontStyle13"/>
          <w:sz w:val="20"/>
          <w:szCs w:val="20"/>
          <w:u w:val="single"/>
          <w:lang w:val="ro-RO" w:eastAsia="ro-RO"/>
        </w:rPr>
        <w:t xml:space="preserve">7. </w:t>
      </w: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E1061D" w:rsidRPr="006838DF" w:rsidTr="00A23B9B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E1061D" w:rsidRPr="006838DF" w:rsidRDefault="00E1061D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E1061D" w:rsidRPr="00187556" w:rsidRDefault="00E1061D" w:rsidP="00E1061D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Identifică, definește și explică concepte </w:t>
            </w:r>
            <w:r>
              <w:rPr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>biologia nevertebratelor</w:t>
            </w:r>
            <w:r>
              <w:rPr>
                <w:sz w:val="20"/>
                <w:szCs w:val="20"/>
              </w:rPr>
              <w:t>.</w:t>
            </w:r>
          </w:p>
          <w:p w:rsidR="00E1061D" w:rsidRPr="00187556" w:rsidRDefault="00E1061D" w:rsidP="00E1061D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Cunoaște, înțelege și utilizează </w:t>
            </w:r>
            <w:r>
              <w:rPr>
                <w:sz w:val="20"/>
                <w:szCs w:val="20"/>
              </w:rPr>
              <w:t xml:space="preserve">corect concepte științifice specifice </w:t>
            </w:r>
            <w:r>
              <w:rPr>
                <w:sz w:val="20"/>
                <w:szCs w:val="20"/>
              </w:rPr>
              <w:t>biologiei nevertebratelor</w:t>
            </w:r>
            <w:r w:rsidRPr="00187556">
              <w:rPr>
                <w:sz w:val="20"/>
                <w:szCs w:val="20"/>
              </w:rPr>
              <w:t>, precum și procedee și metode specific</w:t>
            </w:r>
            <w:r>
              <w:rPr>
                <w:sz w:val="20"/>
                <w:szCs w:val="20"/>
              </w:rPr>
              <w:t>e</w:t>
            </w:r>
            <w:r w:rsidRPr="00187556">
              <w:rPr>
                <w:sz w:val="20"/>
                <w:szCs w:val="20"/>
              </w:rPr>
              <w:t>.</w:t>
            </w:r>
          </w:p>
          <w:p w:rsidR="00E1061D" w:rsidRPr="00187556" w:rsidRDefault="00E1061D" w:rsidP="00E1061D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Cunoaște, utilizează și aplică tehnici experimentale de bază și moderne în prepararea, analiza și caracterizarea </w:t>
            </w:r>
            <w:r>
              <w:rPr>
                <w:sz w:val="20"/>
                <w:szCs w:val="20"/>
              </w:rPr>
              <w:t>nevertebratelor</w:t>
            </w:r>
            <w:r w:rsidRPr="00187556">
              <w:rPr>
                <w:sz w:val="20"/>
                <w:szCs w:val="20"/>
              </w:rPr>
              <w:t xml:space="preserve">. </w:t>
            </w:r>
          </w:p>
          <w:p w:rsidR="00E1061D" w:rsidRPr="00187556" w:rsidRDefault="00E1061D" w:rsidP="00E1061D">
            <w:pPr>
              <w:pStyle w:val="Defaul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>Utilizează instrumente adecvate de informare/documentare necesare înțelegerii și transmiterii cunoștințelor într-o manieră științifică, spre cei interesați.</w:t>
            </w:r>
          </w:p>
          <w:p w:rsidR="00E1061D" w:rsidRPr="007D0C9B" w:rsidRDefault="00E1061D" w:rsidP="00E1061D">
            <w:pPr>
              <w:pStyle w:val="Default"/>
              <w:numPr>
                <w:ilvl w:val="0"/>
                <w:numId w:val="8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>Formulează soluții pentru rezolvarea problemelor din lumea reală și identifică oportunități pentru punerea ideilor în practică.</w:t>
            </w:r>
          </w:p>
        </w:tc>
      </w:tr>
      <w:tr w:rsidR="00E1061D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E1061D" w:rsidRPr="006838DF" w:rsidRDefault="00E1061D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E1061D" w:rsidRPr="00187556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>
              <w:rPr>
                <w:rStyle w:val="FontStyle13"/>
                <w:b w:val="0"/>
                <w:sz w:val="20"/>
                <w:szCs w:val="20"/>
              </w:rPr>
              <w:t>biologiei vertebratelor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E1061D" w:rsidRPr="00187556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tehnici de laborator specifice </w:t>
            </w:r>
            <w:r>
              <w:rPr>
                <w:rStyle w:val="FontStyle13"/>
                <w:b w:val="0"/>
                <w:sz w:val="20"/>
                <w:szCs w:val="20"/>
              </w:rPr>
              <w:t>biologiei vetebratelor</w:t>
            </w:r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E1061D" w:rsidRPr="00187556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E1061D" w:rsidRPr="00187556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E1061D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E1061D" w:rsidRPr="006838DF" w:rsidRDefault="00E1061D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lastRenderedPageBreak/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E1061D" w:rsidRPr="007E2C13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E1061D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>Lucrează eficient atât independent, cât și în echipă, respectând standarde etice și profesionale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E1061D" w:rsidRPr="0098154D" w:rsidRDefault="00E1061D" w:rsidP="00E1061D">
            <w:pPr>
              <w:numPr>
                <w:ilvl w:val="0"/>
                <w:numId w:val="7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98154D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:rsidR="002C72B4" w:rsidRDefault="002C72B4">
      <w:pPr>
        <w:pStyle w:val="BodyText"/>
        <w:spacing w:before="107"/>
      </w:pPr>
    </w:p>
    <w:p w:rsidR="002C72B4" w:rsidRPr="00E1061D" w:rsidRDefault="00E1061D" w:rsidP="00E1061D">
      <w:pPr>
        <w:tabs>
          <w:tab w:val="left" w:pos="418"/>
        </w:tabs>
        <w:spacing w:after="22"/>
        <w:ind w:left="270"/>
        <w:rPr>
          <w:b/>
          <w:sz w:val="20"/>
        </w:rPr>
      </w:pPr>
      <w:r>
        <w:rPr>
          <w:b/>
          <w:sz w:val="20"/>
        </w:rPr>
        <w:t>8.</w:t>
      </w:r>
      <w:r w:rsidR="00294F93" w:rsidRPr="00E1061D">
        <w:rPr>
          <w:b/>
          <w:sz w:val="20"/>
        </w:rPr>
        <w:t xml:space="preserve"> </w:t>
      </w:r>
      <w:r w:rsidR="00294F93" w:rsidRPr="00E1061D">
        <w:rPr>
          <w:b/>
          <w:spacing w:val="-2"/>
          <w:sz w:val="20"/>
        </w:rPr>
        <w:t>Conţinuturi</w:t>
      </w:r>
    </w:p>
    <w:tbl>
      <w:tblPr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0"/>
        <w:gridCol w:w="3244"/>
        <w:gridCol w:w="552"/>
      </w:tblGrid>
      <w:tr w:rsidR="002C72B4" w:rsidTr="00E1061D">
        <w:trPr>
          <w:trHeight w:val="479"/>
        </w:trPr>
        <w:tc>
          <w:tcPr>
            <w:tcW w:w="5820" w:type="dxa"/>
            <w:shd w:val="clear" w:color="auto" w:fill="D9D9D9"/>
          </w:tcPr>
          <w:p w:rsidR="002C72B4" w:rsidRDefault="00294F93">
            <w:pPr>
              <w:pStyle w:val="TableParagraph"/>
              <w:spacing w:before="125"/>
              <w:ind w:left="107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3244" w:type="dxa"/>
          </w:tcPr>
          <w:p w:rsidR="002C72B4" w:rsidRDefault="00294F93">
            <w:pPr>
              <w:pStyle w:val="TableParagraph"/>
              <w:spacing w:before="125"/>
              <w:ind w:left="107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2" w:type="dxa"/>
          </w:tcPr>
          <w:p w:rsidR="002C72B4" w:rsidRDefault="00294F93">
            <w:pPr>
              <w:pStyle w:val="TableParagraph"/>
              <w:spacing w:line="230" w:lineRule="atLeast"/>
              <w:ind w:left="108" w:right="16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Nr.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E1061D" w:rsidTr="00E1061D">
        <w:trPr>
          <w:trHeight w:val="1062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Introducere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Zoologia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nevertebratelor.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Sisteme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clasificare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lumii</w:t>
            </w:r>
          </w:p>
          <w:p w:rsidR="00E1061D" w:rsidRDefault="00E1061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vii.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Importanța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Zoologiei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nevertebratelor</w:t>
            </w:r>
          </w:p>
        </w:tc>
        <w:tc>
          <w:tcPr>
            <w:tcW w:w="3244" w:type="dxa"/>
            <w:vMerge w:val="restart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 problematizarea. Metode valabile pentru toate cursurile</w:t>
            </w: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Protozoare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74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 w:right="244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Caracterele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Metazoa. </w:t>
            </w:r>
            <w:r>
              <w:rPr>
                <w:spacing w:val="-2"/>
                <w:sz w:val="20"/>
              </w:rPr>
              <w:t>Porifera.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51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Cnidaria.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Ctenophora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Platyhelminthes.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Nemerthea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82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Mollusca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Polyplacophora,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Aplacophora,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Monoplacophora, </w:t>
            </w:r>
            <w:r>
              <w:rPr>
                <w:spacing w:val="-2"/>
                <w:sz w:val="20"/>
              </w:rPr>
              <w:t>Gasteropoda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Mollusca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Lamellibranchiata,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Cephalopoda,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Scaphopoda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Annelida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Echiura,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Sipuncula,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Onicophora,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Tardigrada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Arthropoda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Trilobitomorpha,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Arachnomorpha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2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Arthropoda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Crustacea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Arthropoda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Uniantenata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(Miriapoda,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Insecta)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Nemathelminthes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înrudite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82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2" w:line="230" w:lineRule="atLeast"/>
              <w:ind w:left="158" w:right="961" w:hanging="51"/>
              <w:rPr>
                <w:sz w:val="20"/>
              </w:rPr>
            </w:pPr>
            <w:r>
              <w:rPr>
                <w:sz w:val="20"/>
              </w:rPr>
              <w:t>14. Kamptozoa, Lophophorata, Chaetognatha, Deuterostomieni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inferiori: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Echinodermata,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Hemichordata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2C72B4">
        <w:trPr>
          <w:trHeight w:val="1931"/>
        </w:trPr>
        <w:tc>
          <w:tcPr>
            <w:tcW w:w="9616" w:type="dxa"/>
            <w:gridSpan w:val="3"/>
            <w:shd w:val="clear" w:color="auto" w:fill="D9D9D9"/>
          </w:tcPr>
          <w:p w:rsidR="002C72B4" w:rsidRDefault="00294F9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Bibliografie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practice):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Suportul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didactic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(curs,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Lp.)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încărcat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Evidența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studenților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7"/>
              <w:ind w:right="417"/>
              <w:rPr>
                <w:sz w:val="20"/>
              </w:rPr>
            </w:pPr>
            <w:r>
              <w:rPr>
                <w:sz w:val="20"/>
              </w:rPr>
              <w:t>Babalean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2019,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Introducere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Zoologia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nevertebratelor,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practice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Sitech,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pg. </w:t>
            </w:r>
            <w:r>
              <w:rPr>
                <w:spacing w:val="-2"/>
                <w:sz w:val="20"/>
              </w:rPr>
              <w:t>1128.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Babalean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Bălescu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Biologie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animală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(Zoologie),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SITECH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20"/>
              <w:rPr>
                <w:sz w:val="20"/>
              </w:rPr>
            </w:pPr>
            <w:r>
              <w:rPr>
                <w:sz w:val="20"/>
              </w:rPr>
              <w:t>Firă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Năstăsescu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M..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1977.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Zoologia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nevertebratelor,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EDP,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București.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rPr>
                <w:sz w:val="20"/>
              </w:rPr>
            </w:pPr>
            <w:r>
              <w:rPr>
                <w:sz w:val="20"/>
              </w:rPr>
              <w:t>Ruppert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E.E.,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R..S.,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Barnes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R..D.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2004.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Invertebrate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Zoology,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Brooks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Thomson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learning.</w:t>
            </w:r>
          </w:p>
          <w:p w:rsidR="002C72B4" w:rsidRDefault="00294F9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Site-uri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profil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Zoologia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nevertebratelor,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suporturile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didactice</w:t>
            </w:r>
          </w:p>
        </w:tc>
      </w:tr>
      <w:tr w:rsidR="002C72B4" w:rsidTr="00E1061D">
        <w:trPr>
          <w:trHeight w:val="482"/>
        </w:trPr>
        <w:tc>
          <w:tcPr>
            <w:tcW w:w="5820" w:type="dxa"/>
            <w:shd w:val="clear" w:color="auto" w:fill="D9D9D9"/>
          </w:tcPr>
          <w:p w:rsidR="002C72B4" w:rsidRDefault="00294F93">
            <w:pPr>
              <w:pStyle w:val="TableParagraph"/>
              <w:spacing w:before="125"/>
              <w:ind w:left="107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3244" w:type="dxa"/>
          </w:tcPr>
          <w:p w:rsidR="002C72B4" w:rsidRDefault="00294F93">
            <w:pPr>
              <w:pStyle w:val="TableParagraph"/>
              <w:spacing w:before="125"/>
              <w:ind w:left="107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552" w:type="dxa"/>
          </w:tcPr>
          <w:p w:rsidR="002C72B4" w:rsidRDefault="00294F93">
            <w:pPr>
              <w:pStyle w:val="TableParagraph"/>
              <w:spacing w:before="2" w:line="230" w:lineRule="atLeast"/>
              <w:ind w:left="108" w:right="16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Nr.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E1061D" w:rsidTr="00E1061D">
        <w:trPr>
          <w:trHeight w:val="1634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Noțiuni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protecția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muncii</w:t>
            </w:r>
          </w:p>
        </w:tc>
        <w:tc>
          <w:tcPr>
            <w:tcW w:w="3244" w:type="dxa"/>
            <w:vMerge w:val="restart"/>
          </w:tcPr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</w:p>
          <w:p w:rsidR="00E1061D" w:rsidRDefault="00E1061D" w:rsidP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Prezentare material biologic, explicații, discuții cu studenții Studenții vor observa / analiza preparatele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realiza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desene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și schițe ce reprezintă </w:t>
            </w:r>
            <w:r>
              <w:rPr>
                <w:b/>
                <w:sz w:val="20"/>
              </w:rPr>
              <w:t>referatul de laborator</w:t>
            </w:r>
            <w:r>
              <w:rPr>
                <w:sz w:val="20"/>
              </w:rPr>
              <w:t xml:space="preserve">. </w:t>
            </w:r>
          </w:p>
          <w:p w:rsidR="00E1061D" w:rsidRDefault="00E1061D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</w:tr>
      <w:tr w:rsidR="00E1061D" w:rsidTr="00E1061D">
        <w:trPr>
          <w:trHeight w:val="712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L1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Protozoare: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Leptomonas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pyrrhochoris,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Giardia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intestinalis,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Amoeba</w:t>
            </w:r>
          </w:p>
          <w:p w:rsidR="00E1061D" w:rsidRDefault="00E1061D">
            <w:pPr>
              <w:pStyle w:val="TableParagraph"/>
              <w:spacing w:line="228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proteus,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Actinosphaerium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eichhorni,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Eimeria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tenella,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Gregarina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sp., Plasmodium malariae, Myxobolus dispar, Nosepa apis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L2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Porifera: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Sycon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raphanus,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Spongilla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lacustris,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Euspongia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officinalis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106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 xml:space="preserve">L3 Cnidaria: </w:t>
            </w:r>
            <w:r>
              <w:rPr>
                <w:i/>
                <w:sz w:val="20"/>
              </w:rPr>
              <w:t>Hydra viridis, Cordilophora caspia, Aurelia aurita, Veretillum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cynomorium,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Alcyonium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palmatum,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Gorgonia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verrucosa, Fungia fungites, Actinia equina</w:t>
            </w:r>
          </w:p>
          <w:p w:rsidR="00E1061D" w:rsidRDefault="00E1061D">
            <w:pPr>
              <w:pStyle w:val="TableParagraph"/>
              <w:spacing w:before="1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>Ctenophora: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Mnemiopis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leiydi,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Beroe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ovata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L5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Mollusca: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940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>Polyplacophora: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Chiton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tuberculatum</w:t>
            </w:r>
          </w:p>
          <w:p w:rsidR="00E1061D" w:rsidRDefault="00E1061D">
            <w:pPr>
              <w:pStyle w:val="TableParagraph"/>
              <w:spacing w:line="230" w:lineRule="atLeast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 xml:space="preserve">Gasteropoda: </w:t>
            </w:r>
            <w:r>
              <w:rPr>
                <w:i/>
                <w:sz w:val="20"/>
              </w:rPr>
              <w:t>Helix pomatia, Limax cinereo-niger, Patella pontica, Haliotis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tuberculata,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Rapana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tomasiana,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Murex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Nassa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reticulata, Conus marmoratus, Cypraea tigris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1404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L6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Mollusca:</w:t>
            </w:r>
          </w:p>
          <w:p w:rsidR="00E1061D" w:rsidRDefault="00E1061D">
            <w:pPr>
              <w:pStyle w:val="TableParagraph"/>
              <w:spacing w:before="1"/>
              <w:ind w:left="107" w:right="295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Bivalvia: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Anodonta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cygnea,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Unio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pictorum,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Mytillus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galloprovincialis, Ostrea edulis, Pecten glaber,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Mya arrenaria, Venus gallinae, Angulus exiguus, Solen ensis</w:t>
            </w:r>
          </w:p>
          <w:p w:rsidR="00E1061D" w:rsidRDefault="00E1061D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Cephalopoda: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Loligo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vulgaris,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Octopus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vulgaris,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sepie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(sepion),</w:t>
            </w:r>
          </w:p>
          <w:p w:rsidR="00E1061D" w:rsidRDefault="00E1061D">
            <w:pPr>
              <w:pStyle w:val="TableParagraph"/>
              <w:spacing w:before="1" w:line="227" w:lineRule="exact"/>
              <w:ind w:left="10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Nautilus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pompilius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81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2" w:line="230" w:lineRule="atLeast"/>
              <w:ind w:left="107" w:right="59"/>
              <w:rPr>
                <w:i/>
                <w:sz w:val="20"/>
              </w:rPr>
            </w:pPr>
            <w:r>
              <w:rPr>
                <w:sz w:val="20"/>
              </w:rPr>
              <w:t>L7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Annelida: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Nereis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diversicolor,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Lumbricus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terrestris,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Hirudo </w:t>
            </w:r>
            <w:r>
              <w:rPr>
                <w:i/>
                <w:spacing w:val="-2"/>
                <w:sz w:val="20"/>
              </w:rPr>
              <w:t>medicinalis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117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L8</w:t>
            </w:r>
            <w:r>
              <w:rPr>
                <w:spacing w:val="-2"/>
                <w:sz w:val="20"/>
              </w:rPr>
              <w:t xml:space="preserve"> Arthropoda:</w:t>
            </w:r>
          </w:p>
          <w:p w:rsidR="00E1061D" w:rsidRDefault="00E1061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Trilobit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fosil</w:t>
            </w:r>
          </w:p>
          <w:p w:rsidR="00E1061D" w:rsidRDefault="00E1061D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 xml:space="preserve">Arachnomorpha: </w:t>
            </w:r>
            <w:r>
              <w:rPr>
                <w:i/>
                <w:sz w:val="20"/>
              </w:rPr>
              <w:t>Euscorpius carpathicus, Aranea diademata, Pholcus opilionoides,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Phalangium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opilio,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Ixodes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ricinus,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Demodex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foliculorum,</w:t>
            </w:r>
          </w:p>
          <w:p w:rsidR="00E1061D" w:rsidRDefault="00E1061D">
            <w:pPr>
              <w:pStyle w:val="TableParagraph"/>
              <w:spacing w:line="225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Sarcoptes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scabiae,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Eriophyes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vitis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117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L9</w:t>
            </w:r>
            <w:r>
              <w:rPr>
                <w:spacing w:val="-2"/>
                <w:sz w:val="20"/>
              </w:rPr>
              <w:t xml:space="preserve"> Arthropoda:</w:t>
            </w:r>
          </w:p>
          <w:p w:rsidR="00E1061D" w:rsidRDefault="00E1061D">
            <w:pPr>
              <w:pStyle w:val="TableParagraph"/>
              <w:spacing w:before="1"/>
              <w:ind w:left="107" w:right="59"/>
              <w:rPr>
                <w:i/>
                <w:sz w:val="20"/>
              </w:rPr>
            </w:pPr>
            <w:r>
              <w:rPr>
                <w:sz w:val="20"/>
              </w:rPr>
              <w:t xml:space="preserve">Crustacea: </w:t>
            </w:r>
            <w:r>
              <w:rPr>
                <w:i/>
                <w:sz w:val="20"/>
              </w:rPr>
              <w:t>Astacus fluviatilis, Palaemon elegans, Carcinus mediterraneus,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Eupagurus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bernhardus,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Homarus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Apus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cancriformis,</w:t>
            </w:r>
          </w:p>
          <w:p w:rsidR="00E1061D" w:rsidRDefault="00E1061D">
            <w:pPr>
              <w:pStyle w:val="TableParagraph"/>
              <w:spacing w:line="230" w:lineRule="exact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Idothea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pontica,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Rivulogammarus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Oniscus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Balanus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Artemia salina, Argulus foliaceus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1403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L10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Arthropoda:</w:t>
            </w:r>
          </w:p>
          <w:p w:rsidR="00E1061D" w:rsidRDefault="00E1061D">
            <w:pPr>
              <w:pStyle w:val="TableParagraph"/>
              <w:spacing w:before="1"/>
              <w:ind w:left="107" w:right="676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Miriapoda: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Lithobius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forficatus,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Scolopendra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cingulata,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Scutigera coleoptrata, Polydesmus sp., Geophilis sp., Julus sp.</w:t>
            </w:r>
          </w:p>
          <w:p w:rsidR="00E1061D" w:rsidRDefault="00E1061D">
            <w:pPr>
              <w:pStyle w:val="TableParagraph"/>
              <w:spacing w:line="230" w:lineRule="exact"/>
              <w:ind w:left="107" w:right="104"/>
              <w:jc w:val="both"/>
              <w:rPr>
                <w:sz w:val="20"/>
              </w:rPr>
            </w:pPr>
            <w:r>
              <w:rPr>
                <w:sz w:val="20"/>
              </w:rPr>
              <w:t>Insecta: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Calopteryx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splendens,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Trichoptera/Ephemeroptera/Plecoptera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 larve,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Eurydema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ornata,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Diplolepis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rosae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gale,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Pemphigus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spirothecae – gale, </w:t>
            </w:r>
            <w:r>
              <w:rPr>
                <w:sz w:val="20"/>
              </w:rPr>
              <w:t>specii de insecte cu statute de conservare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714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 w:right="961"/>
              <w:rPr>
                <w:i/>
                <w:sz w:val="20"/>
              </w:rPr>
            </w:pPr>
            <w:r>
              <w:rPr>
                <w:sz w:val="20"/>
              </w:rPr>
              <w:t>L11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Nemathelminthes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înrudite: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Ascaris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lumbricoides, Trichinella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spiralis,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Gordius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aquaticus,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Macracanthorhinchus</w:t>
            </w:r>
          </w:p>
          <w:p w:rsidR="00E1061D" w:rsidRDefault="00E1061D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hirudinaceus,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Rotiferi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29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5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>L12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Echinodermata: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Echinus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sp.,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Asteris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sp.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1061D" w:rsidTr="00E1061D">
        <w:trPr>
          <w:trHeight w:val="434"/>
        </w:trPr>
        <w:tc>
          <w:tcPr>
            <w:tcW w:w="5820" w:type="dxa"/>
            <w:shd w:val="clear" w:color="auto" w:fill="D9D9D9"/>
          </w:tcPr>
          <w:p w:rsidR="00E1061D" w:rsidRDefault="00E1061D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L13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Revedere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Refacere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practice.</w:t>
            </w:r>
          </w:p>
        </w:tc>
        <w:tc>
          <w:tcPr>
            <w:tcW w:w="3244" w:type="dxa"/>
            <w:vMerge/>
          </w:tcPr>
          <w:p w:rsidR="00E1061D" w:rsidRDefault="00E1061D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E1061D" w:rsidRDefault="00E106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2C72B4" w:rsidTr="00E1061D">
        <w:trPr>
          <w:trHeight w:val="741"/>
        </w:trPr>
        <w:tc>
          <w:tcPr>
            <w:tcW w:w="5820" w:type="dxa"/>
            <w:shd w:val="clear" w:color="auto" w:fill="D9D9D9"/>
          </w:tcPr>
          <w:p w:rsidR="002C72B4" w:rsidRDefault="00294F93">
            <w:pPr>
              <w:pStyle w:val="TableParagraph"/>
              <w:spacing w:before="7"/>
              <w:ind w:left="107" w:right="3061"/>
              <w:rPr>
                <w:sz w:val="20"/>
              </w:rPr>
            </w:pPr>
            <w:r>
              <w:rPr>
                <w:sz w:val="20"/>
              </w:rPr>
              <w:t>L14 Colocviu de laborator Verificare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</w:p>
        </w:tc>
        <w:tc>
          <w:tcPr>
            <w:tcW w:w="3244" w:type="dxa"/>
          </w:tcPr>
          <w:p w:rsidR="002C72B4" w:rsidRDefault="00294F9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Discutii şi dezbatere pe baza referatelor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aferente lucrarilor practice efectuate.</w:t>
            </w:r>
          </w:p>
        </w:tc>
        <w:tc>
          <w:tcPr>
            <w:tcW w:w="552" w:type="dxa"/>
          </w:tcPr>
          <w:p w:rsidR="002C72B4" w:rsidRDefault="00294F93">
            <w:pPr>
              <w:pStyle w:val="TableParagraph"/>
              <w:spacing w:before="7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</w:tbl>
    <w:p w:rsidR="002C72B4" w:rsidRDefault="002C72B4">
      <w:pPr>
        <w:pStyle w:val="BodyText"/>
        <w:rPr>
          <w:b/>
        </w:rPr>
      </w:pPr>
    </w:p>
    <w:p w:rsidR="002C72B4" w:rsidRDefault="002C72B4">
      <w:pPr>
        <w:pStyle w:val="BodyText"/>
        <w:spacing w:before="163"/>
        <w:rPr>
          <w:b/>
        </w:rPr>
      </w:pPr>
    </w:p>
    <w:p w:rsidR="002C72B4" w:rsidRPr="00E1061D" w:rsidRDefault="00E1061D" w:rsidP="00E1061D">
      <w:pPr>
        <w:tabs>
          <w:tab w:val="left" w:pos="278"/>
          <w:tab w:val="left" w:pos="418"/>
        </w:tabs>
        <w:spacing w:after="7" w:line="256" w:lineRule="auto"/>
        <w:ind w:left="270" w:right="794"/>
        <w:rPr>
          <w:b/>
          <w:sz w:val="20"/>
        </w:rPr>
      </w:pPr>
      <w:r>
        <w:rPr>
          <w:b/>
          <w:spacing w:val="-4"/>
          <w:sz w:val="20"/>
        </w:rPr>
        <w:t>9.</w:t>
      </w:r>
      <w:r w:rsidR="00294F93" w:rsidRPr="00E1061D">
        <w:rPr>
          <w:b/>
          <w:spacing w:val="-4"/>
          <w:sz w:val="20"/>
        </w:rPr>
        <w:t xml:space="preserve"> </w:t>
      </w:r>
      <w:r w:rsidR="00294F93" w:rsidRPr="00E1061D">
        <w:rPr>
          <w:b/>
          <w:sz w:val="20"/>
        </w:rPr>
        <w:t>Coroborarea</w:t>
      </w:r>
      <w:r w:rsidR="00294F93" w:rsidRPr="00E1061D">
        <w:rPr>
          <w:b/>
          <w:spacing w:val="-4"/>
          <w:sz w:val="20"/>
        </w:rPr>
        <w:t xml:space="preserve"> </w:t>
      </w:r>
      <w:r w:rsidR="00294F93" w:rsidRPr="00E1061D">
        <w:rPr>
          <w:b/>
          <w:sz w:val="20"/>
        </w:rPr>
        <w:t>conţinuturilor</w:t>
      </w:r>
      <w:r w:rsidR="00294F93" w:rsidRPr="00E1061D">
        <w:rPr>
          <w:b/>
          <w:spacing w:val="-5"/>
          <w:sz w:val="20"/>
        </w:rPr>
        <w:t xml:space="preserve"> </w:t>
      </w:r>
      <w:r w:rsidR="00294F93" w:rsidRPr="00E1061D">
        <w:rPr>
          <w:b/>
          <w:sz w:val="20"/>
        </w:rPr>
        <w:t>disciplinei</w:t>
      </w:r>
      <w:r w:rsidR="00294F93" w:rsidRPr="00E1061D">
        <w:rPr>
          <w:b/>
          <w:spacing w:val="-6"/>
          <w:sz w:val="20"/>
        </w:rPr>
        <w:t xml:space="preserve"> </w:t>
      </w:r>
      <w:r w:rsidR="00294F93" w:rsidRPr="00E1061D">
        <w:rPr>
          <w:b/>
          <w:sz w:val="20"/>
        </w:rPr>
        <w:t>cu</w:t>
      </w:r>
      <w:r w:rsidR="00294F93" w:rsidRPr="00E1061D">
        <w:rPr>
          <w:b/>
          <w:spacing w:val="-6"/>
          <w:sz w:val="20"/>
        </w:rPr>
        <w:t xml:space="preserve"> </w:t>
      </w:r>
      <w:r w:rsidR="00294F93" w:rsidRPr="00E1061D">
        <w:rPr>
          <w:b/>
          <w:sz w:val="20"/>
        </w:rPr>
        <w:t>aşteptările</w:t>
      </w:r>
      <w:r w:rsidR="00294F93" w:rsidRPr="00E1061D">
        <w:rPr>
          <w:b/>
          <w:spacing w:val="-5"/>
          <w:sz w:val="20"/>
        </w:rPr>
        <w:t xml:space="preserve"> </w:t>
      </w:r>
      <w:r w:rsidR="00294F93" w:rsidRPr="00E1061D">
        <w:rPr>
          <w:b/>
          <w:sz w:val="20"/>
        </w:rPr>
        <w:t>reprezentanţilor</w:t>
      </w:r>
      <w:r w:rsidR="00294F93" w:rsidRPr="00E1061D">
        <w:rPr>
          <w:b/>
          <w:spacing w:val="-5"/>
          <w:sz w:val="20"/>
        </w:rPr>
        <w:t xml:space="preserve"> </w:t>
      </w:r>
      <w:r w:rsidR="00294F93" w:rsidRPr="00E1061D">
        <w:rPr>
          <w:b/>
          <w:sz w:val="20"/>
        </w:rPr>
        <w:t>comunităţii</w:t>
      </w:r>
      <w:r w:rsidR="00294F93" w:rsidRPr="00E1061D">
        <w:rPr>
          <w:b/>
          <w:spacing w:val="-6"/>
          <w:sz w:val="20"/>
        </w:rPr>
        <w:t xml:space="preserve"> </w:t>
      </w:r>
      <w:r w:rsidR="00294F93" w:rsidRPr="00E1061D">
        <w:rPr>
          <w:b/>
          <w:sz w:val="20"/>
        </w:rPr>
        <w:t>epistemice,</w:t>
      </w:r>
      <w:r w:rsidR="00294F93" w:rsidRPr="00E1061D">
        <w:rPr>
          <w:b/>
          <w:spacing w:val="-4"/>
          <w:sz w:val="20"/>
        </w:rPr>
        <w:t xml:space="preserve"> </w:t>
      </w:r>
      <w:r w:rsidR="00294F93" w:rsidRPr="00E1061D">
        <w:rPr>
          <w:b/>
          <w:sz w:val="20"/>
        </w:rPr>
        <w:t>asociaţiilor</w:t>
      </w:r>
      <w:r w:rsidR="00294F93" w:rsidRPr="00E1061D">
        <w:rPr>
          <w:b/>
          <w:sz w:val="20"/>
        </w:rPr>
        <w:t xml:space="preserve"> </w:t>
      </w:r>
      <w:r w:rsidR="00294F93" w:rsidRPr="00E1061D">
        <w:rPr>
          <w:b/>
          <w:sz w:val="20"/>
        </w:rPr>
        <w:t>profesionale şi angajatori reprezentativi din domeniul aferent programului</w:t>
      </w:r>
    </w:p>
    <w:p w:rsidR="002C72B4" w:rsidRDefault="00294F93">
      <w:pPr>
        <w:pStyle w:val="BodyText"/>
        <w:ind w:left="537"/>
      </w:pPr>
      <w:r>
        <w:rPr>
          <w:noProof/>
          <w:lang w:val="en-US"/>
        </w:rPr>
        <w:lastRenderedPageBreak/>
        <mc:AlternateContent>
          <mc:Choice Requires="wps">
            <w:drawing>
              <wp:inline distT="0" distB="0" distL="0" distR="0">
                <wp:extent cx="6021070" cy="1262380"/>
                <wp:effectExtent l="9525" t="0" r="0" b="4444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1070" cy="126238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C72B4" w:rsidRDefault="002C72B4">
                            <w:pPr>
                              <w:pStyle w:val="BodyText"/>
                              <w:spacing w:before="65"/>
                              <w:rPr>
                                <w:b/>
                              </w:rPr>
                            </w:pPr>
                          </w:p>
                          <w:p w:rsidR="002C72B4" w:rsidRDefault="00294F93">
                            <w:pPr>
                              <w:pStyle w:val="BodyText"/>
                              <w:spacing w:line="244" w:lineRule="auto"/>
                              <w:ind w:left="38" w:right="31" w:hanging="10"/>
                              <w:jc w:val="both"/>
                            </w:pPr>
                            <w:r>
                              <w:t>Schiţarea conţinutului cursurilor şi lucrărilor practice s-a făcut ținând cont de curriculum-ul disciplinei Zoologia Never</w:t>
                            </w:r>
                            <w:r>
                              <w:t>tebratelor din alte centre universitare din țară și străinătate.</w:t>
                            </w:r>
                          </w:p>
                          <w:p w:rsidR="002C72B4" w:rsidRDefault="00294F93">
                            <w:pPr>
                              <w:pStyle w:val="BodyText"/>
                              <w:spacing w:before="14" w:line="249" w:lineRule="auto"/>
                              <w:ind w:left="38" w:right="32" w:hanging="10"/>
                              <w:jc w:val="both"/>
                            </w:pPr>
                            <w:r>
                              <w:t>Disciplina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Biologia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nevertebratelor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oferă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conținut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științific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relevant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metode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predare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tip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formativ,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adecvate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unui parcurs de studiu privind cunoașterea nevertebratelor sub aspect morfologic, anatomic și biologic prin care să se răspundă cerințelor angajatorilor în exercitarea ocupațiilor: consilier zoolog (cod COR 213109), inspector de specialitate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zoolog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(cod CO</w:t>
                            </w:r>
                            <w: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213111),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biolog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(cod COR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213114),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referent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specialitate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biolog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(cod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213104), expert biolog (213102), inspector de specialitate biolog (213103).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width:474.1pt;height:9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" filled="f" strokeweight=".48pt">
                <v:path arrowok="t"/>
                <v:textbox inset="0,0,0,0">
                  <w:txbxContent>
                    <w:p w:rsidR="002C72B4" w:rsidRDefault="002C72B4">
                      <w:pPr>
                        <w:pStyle w:val="BodyText"/>
                        <w:spacing w:before="65"/>
                        <w:rPr>
                          <w:b/>
                        </w:rPr>
                      </w:pPr>
                    </w:p>
                    <w:p w:rsidR="002C72B4" w:rsidRDefault="00294F93">
                      <w:pPr>
                        <w:pStyle w:val="BodyText"/>
                        <w:spacing w:line="244" w:lineRule="auto"/>
                        <w:ind w:left="38" w:right="31" w:hanging="10"/>
                        <w:jc w:val="both"/>
                      </w:pPr>
                      <w:r>
                        <w:t>Schiţarea conţinutului cursurilor şi lucrărilor practice s-a făcut ținând cont de curriculum-ul disciplinei Zoologia Never</w:t>
                      </w:r>
                      <w:r>
                        <w:t>tebratelor din alte centre universitare din țară și străinătate.</w:t>
                      </w:r>
                    </w:p>
                    <w:p w:rsidR="002C72B4" w:rsidRDefault="00294F93">
                      <w:pPr>
                        <w:pStyle w:val="BodyText"/>
                        <w:spacing w:before="14" w:line="249" w:lineRule="auto"/>
                        <w:ind w:left="38" w:right="32" w:hanging="10"/>
                        <w:jc w:val="both"/>
                      </w:pPr>
                      <w:r>
                        <w:t>Disciplina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Biologia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nevertebratelor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oferă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conținut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științific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relevant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metode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predare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tip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formativ,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adecvate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unui parcurs de studiu privind cunoașterea nevertebratelor sub aspect morfologic, anatomic și biologic prin care să se răspundă cerințelor angajatorilor în exercitarea ocupațiilor: consilier zoolog (cod COR 213109), inspector de specialitate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zoolog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(cod CO</w:t>
                      </w:r>
                      <w:r>
                        <w:t>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213111),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biolog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(cod COR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213114),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referent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specialitate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biolog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(cod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213104), expert biolog (213102), inspector de specialitate biolog (213103).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C72B4" w:rsidRDefault="00294F93">
      <w:pPr>
        <w:pStyle w:val="ListParagraph"/>
        <w:numPr>
          <w:ilvl w:val="0"/>
          <w:numId w:val="6"/>
        </w:numPr>
        <w:tabs>
          <w:tab w:val="left" w:pos="519"/>
        </w:tabs>
        <w:spacing w:before="20" w:after="20"/>
        <w:ind w:left="519" w:hanging="251"/>
        <w:rPr>
          <w:b/>
          <w:sz w:val="20"/>
          <w:u w:val="none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Evaluare</w: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4818"/>
        <w:gridCol w:w="2272"/>
        <w:gridCol w:w="1393"/>
      </w:tblGrid>
      <w:tr w:rsidR="002C72B4">
        <w:trPr>
          <w:trHeight w:val="482"/>
        </w:trPr>
        <w:tc>
          <w:tcPr>
            <w:tcW w:w="1508" w:type="dxa"/>
          </w:tcPr>
          <w:p w:rsidR="002C72B4" w:rsidRDefault="00294F93">
            <w:pPr>
              <w:pStyle w:val="TableParagraph"/>
              <w:spacing w:before="12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18" w:type="dxa"/>
            <w:shd w:val="clear" w:color="auto" w:fill="D9D9D9"/>
          </w:tcPr>
          <w:p w:rsidR="002C72B4" w:rsidRDefault="00294F93">
            <w:pPr>
              <w:pStyle w:val="TableParagraph"/>
              <w:spacing w:before="12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72" w:type="dxa"/>
          </w:tcPr>
          <w:p w:rsidR="002C72B4" w:rsidRDefault="00294F93">
            <w:pPr>
              <w:pStyle w:val="TableParagraph"/>
              <w:spacing w:before="128"/>
              <w:ind w:left="112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3" w:type="dxa"/>
          </w:tcPr>
          <w:p w:rsidR="002C72B4" w:rsidRDefault="00294F93">
            <w:pPr>
              <w:pStyle w:val="TableParagraph"/>
              <w:spacing w:before="2"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10.3 Pondere din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</w:p>
        </w:tc>
      </w:tr>
      <w:tr w:rsidR="002C72B4">
        <w:trPr>
          <w:trHeight w:val="1929"/>
        </w:trPr>
        <w:tc>
          <w:tcPr>
            <w:tcW w:w="1508" w:type="dxa"/>
          </w:tcPr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spacing w:before="159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18" w:type="dxa"/>
            <w:shd w:val="clear" w:color="auto" w:fill="D9D9D9"/>
          </w:tcPr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spacing w:before="33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 w:line="244" w:lineRule="auto"/>
              <w:ind w:right="535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continutului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aferent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disciplinei Biolgia nevertebratelor</w:t>
            </w:r>
          </w:p>
          <w:p w:rsidR="002C72B4" w:rsidRDefault="00294F93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2"/>
              <w:ind w:right="256"/>
              <w:rPr>
                <w:sz w:val="20"/>
              </w:rPr>
            </w:pPr>
            <w:r>
              <w:rPr>
                <w:sz w:val="20"/>
              </w:rPr>
              <w:t>asimilarea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cunostintelor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coerenta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claritate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 exprimarea orala si scrisa</w:t>
            </w:r>
          </w:p>
        </w:tc>
        <w:tc>
          <w:tcPr>
            <w:tcW w:w="2272" w:type="dxa"/>
          </w:tcPr>
          <w:p w:rsidR="002C72B4" w:rsidRDefault="00294F93">
            <w:pPr>
              <w:pStyle w:val="TableParagraph"/>
              <w:spacing w:before="7" w:line="259" w:lineRule="auto"/>
              <w:ind w:left="112" w:right="42"/>
              <w:rPr>
                <w:sz w:val="20"/>
              </w:rPr>
            </w:pPr>
            <w:r>
              <w:rPr>
                <w:sz w:val="20"/>
              </w:rPr>
              <w:t>Evaluare scrisă. Corectarea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lucrării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în prezența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studentului.</w:t>
            </w:r>
          </w:p>
          <w:p w:rsidR="002C72B4" w:rsidRDefault="00294F93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Și</w:t>
            </w:r>
          </w:p>
          <w:p w:rsidR="002C72B4" w:rsidRDefault="00294F93">
            <w:pPr>
              <w:pStyle w:val="TableParagraph"/>
              <w:spacing w:line="230" w:lineRule="atLeast"/>
              <w:ind w:left="112" w:right="42"/>
              <w:rPr>
                <w:sz w:val="20"/>
              </w:rPr>
            </w:pPr>
            <w:r>
              <w:rPr>
                <w:sz w:val="20"/>
              </w:rPr>
              <w:t>Evaluare orală pentru studenții care nu au obținut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(cinci)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 examenul scris.</w:t>
            </w:r>
          </w:p>
        </w:tc>
        <w:tc>
          <w:tcPr>
            <w:tcW w:w="1393" w:type="dxa"/>
          </w:tcPr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rPr>
                <w:b/>
                <w:sz w:val="20"/>
              </w:rPr>
            </w:pPr>
          </w:p>
          <w:p w:rsidR="002C72B4" w:rsidRDefault="002C72B4">
            <w:pPr>
              <w:pStyle w:val="TableParagraph"/>
              <w:spacing w:before="159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spacing w:before="1"/>
              <w:ind w:left="42" w:right="3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2C72B4">
        <w:trPr>
          <w:trHeight w:val="1401"/>
        </w:trPr>
        <w:tc>
          <w:tcPr>
            <w:tcW w:w="1508" w:type="dxa"/>
          </w:tcPr>
          <w:p w:rsidR="002C72B4" w:rsidRDefault="002C72B4">
            <w:pPr>
              <w:pStyle w:val="TableParagraph"/>
              <w:rPr>
                <w:sz w:val="20"/>
              </w:rPr>
            </w:pPr>
          </w:p>
        </w:tc>
        <w:tc>
          <w:tcPr>
            <w:tcW w:w="4818" w:type="dxa"/>
            <w:shd w:val="clear" w:color="auto" w:fill="D9D9D9"/>
          </w:tcPr>
          <w:p w:rsidR="002C72B4" w:rsidRDefault="002C72B4">
            <w:pPr>
              <w:pStyle w:val="TableParagraph"/>
              <w:rPr>
                <w:sz w:val="20"/>
              </w:rPr>
            </w:pPr>
          </w:p>
        </w:tc>
        <w:tc>
          <w:tcPr>
            <w:tcW w:w="2272" w:type="dxa"/>
          </w:tcPr>
          <w:p w:rsidR="002C72B4" w:rsidRDefault="00294F93">
            <w:pPr>
              <w:pStyle w:val="TableParagraph"/>
              <w:spacing w:before="5"/>
              <w:ind w:left="110"/>
              <w:rPr>
                <w:sz w:val="20"/>
              </w:rPr>
            </w:pPr>
            <w:r>
              <w:rPr>
                <w:sz w:val="20"/>
              </w:rPr>
              <w:t>Nu se urmărește memorarea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excesivă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 informației; se pune</w:t>
            </w:r>
          </w:p>
          <w:p w:rsidR="002C72B4" w:rsidRDefault="00294F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accent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parcurgerea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și înțelegerea materiei de</w:t>
            </w:r>
          </w:p>
          <w:p w:rsidR="002C72B4" w:rsidRDefault="00294F9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către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student.</w:t>
            </w:r>
          </w:p>
        </w:tc>
        <w:tc>
          <w:tcPr>
            <w:tcW w:w="1393" w:type="dxa"/>
          </w:tcPr>
          <w:p w:rsidR="002C72B4" w:rsidRDefault="002C72B4">
            <w:pPr>
              <w:pStyle w:val="TableParagraph"/>
              <w:rPr>
                <w:sz w:val="20"/>
              </w:rPr>
            </w:pPr>
          </w:p>
        </w:tc>
      </w:tr>
      <w:tr w:rsidR="002C72B4">
        <w:trPr>
          <w:trHeight w:val="976"/>
        </w:trPr>
        <w:tc>
          <w:tcPr>
            <w:tcW w:w="1508" w:type="dxa"/>
          </w:tcPr>
          <w:p w:rsidR="002C72B4" w:rsidRDefault="002C72B4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10.5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18" w:type="dxa"/>
            <w:shd w:val="clear" w:color="auto" w:fill="D9D9D9"/>
          </w:tcPr>
          <w:p w:rsidR="002C72B4" w:rsidRDefault="002C72B4">
            <w:pPr>
              <w:pStyle w:val="TableParagraph"/>
              <w:spacing w:before="130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left="827" w:hanging="355"/>
              <w:rPr>
                <w:sz w:val="20"/>
              </w:rPr>
            </w:pPr>
            <w:r>
              <w:rPr>
                <w:sz w:val="20"/>
              </w:rPr>
              <w:t>portofoliu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2272" w:type="dxa"/>
          </w:tcPr>
          <w:p w:rsidR="002C72B4" w:rsidRDefault="002C72B4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393" w:type="dxa"/>
          </w:tcPr>
          <w:p w:rsidR="002C72B4" w:rsidRDefault="002C72B4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2C72B4" w:rsidRDefault="00294F93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2C72B4">
        <w:trPr>
          <w:trHeight w:val="971"/>
        </w:trPr>
        <w:tc>
          <w:tcPr>
            <w:tcW w:w="9991" w:type="dxa"/>
            <w:gridSpan w:val="4"/>
          </w:tcPr>
          <w:p w:rsidR="002C72B4" w:rsidRDefault="00294F93">
            <w:pPr>
              <w:pStyle w:val="TableParagraph"/>
              <w:spacing w:before="10"/>
              <w:ind w:left="105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performanţă:</w:t>
            </w:r>
          </w:p>
          <w:p w:rsidR="002C72B4" w:rsidRDefault="00294F93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before="17"/>
              <w:ind w:left="813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planurilor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biologiei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nevertebratelor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studiate</w:t>
            </w:r>
          </w:p>
          <w:p w:rsidR="002C72B4" w:rsidRDefault="00294F93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before="8" w:line="228" w:lineRule="exact"/>
              <w:ind w:right="2567" w:firstLine="0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rolului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importanței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nevertebratelor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prezentate,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diferite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contexte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 domenii - recunoașterea (identificarea) formelor comune de nevertebrate</w:t>
            </w:r>
          </w:p>
        </w:tc>
      </w:tr>
      <w:tr w:rsidR="002C72B4">
        <w:trPr>
          <w:trHeight w:val="484"/>
        </w:trPr>
        <w:tc>
          <w:tcPr>
            <w:tcW w:w="9991" w:type="dxa"/>
            <w:gridSpan w:val="4"/>
          </w:tcPr>
          <w:p w:rsidR="002C72B4" w:rsidRDefault="00294F93">
            <w:pPr>
              <w:pStyle w:val="TableParagraph"/>
              <w:spacing w:before="112"/>
              <w:ind w:left="105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pacing w:val="-10"/>
                <w:sz w:val="20"/>
              </w:rPr>
              <w:t>•</w:t>
            </w:r>
          </w:p>
        </w:tc>
      </w:tr>
    </w:tbl>
    <w:p w:rsidR="002C72B4" w:rsidRDefault="00294F93">
      <w:pPr>
        <w:ind w:left="283"/>
        <w:rPr>
          <w:b/>
          <w:sz w:val="20"/>
        </w:rPr>
      </w:pPr>
      <w:r>
        <w:rPr>
          <w:b/>
          <w:sz w:val="20"/>
        </w:rPr>
        <w:t>****se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vor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adapta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consonanta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specificul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disciplinei</w:t>
      </w:r>
    </w:p>
    <w:p w:rsidR="002C72B4" w:rsidRDefault="002C72B4">
      <w:pPr>
        <w:pStyle w:val="BodyText"/>
        <w:rPr>
          <w:b/>
        </w:rPr>
      </w:pPr>
    </w:p>
    <w:p w:rsidR="002C72B4" w:rsidRDefault="002C72B4">
      <w:pPr>
        <w:pStyle w:val="BodyText"/>
        <w:rPr>
          <w:b/>
        </w:rPr>
      </w:pPr>
    </w:p>
    <w:p w:rsidR="002C72B4" w:rsidRDefault="002C72B4">
      <w:pPr>
        <w:pStyle w:val="BodyText"/>
        <w:rPr>
          <w:b/>
        </w:rPr>
      </w:pPr>
    </w:p>
    <w:p w:rsidR="002C72B4" w:rsidRDefault="002C72B4">
      <w:pPr>
        <w:pStyle w:val="BodyText"/>
        <w:spacing w:before="228"/>
        <w:rPr>
          <w:b/>
        </w:rPr>
      </w:pPr>
      <w:bookmarkStart w:id="0" w:name="_GoBack"/>
      <w:bookmarkEnd w:id="0"/>
    </w:p>
    <w:p w:rsidR="002C72B4" w:rsidRDefault="00294F93">
      <w:pPr>
        <w:tabs>
          <w:tab w:val="left" w:pos="2443"/>
          <w:tab w:val="left" w:pos="6046"/>
        </w:tabs>
        <w:spacing w:line="261" w:lineRule="auto"/>
        <w:ind w:left="268" w:right="1006"/>
        <w:rPr>
          <w:b/>
        </w:rPr>
      </w:pPr>
      <w:r>
        <w:rPr>
          <w:b/>
        </w:rPr>
        <w:t>Data completării</w:t>
      </w:r>
      <w:r>
        <w:rPr>
          <w:b/>
        </w:rPr>
        <w:tab/>
      </w:r>
      <w:r>
        <w:rPr>
          <w:b/>
        </w:rPr>
        <w:t>Semnătura titularului de curs</w:t>
      </w:r>
      <w:r>
        <w:rPr>
          <w:b/>
        </w:rPr>
        <w:tab/>
        <w:t>Semnătura</w:t>
      </w:r>
      <w:r>
        <w:rPr>
          <w:b/>
          <w:spacing w:val="-11"/>
        </w:rPr>
        <w:t xml:space="preserve"> </w:t>
      </w:r>
      <w:r>
        <w:rPr>
          <w:b/>
        </w:rPr>
        <w:t>titularului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11"/>
        </w:rPr>
        <w:t xml:space="preserve"> </w:t>
      </w:r>
      <w:r>
        <w:rPr>
          <w:b/>
        </w:rPr>
        <w:t>aplicaţii Octombrie 2024</w:t>
      </w:r>
    </w:p>
    <w:p w:rsidR="002C72B4" w:rsidRDefault="00294F93">
      <w:pPr>
        <w:tabs>
          <w:tab w:val="left" w:pos="7094"/>
        </w:tabs>
        <w:ind w:left="3434"/>
        <w:rPr>
          <w:position w:val="7"/>
          <w:sz w:val="20"/>
        </w:rPr>
      </w:pPr>
      <w:r>
        <w:rPr>
          <w:sz w:val="20"/>
        </w:rPr>
        <w:tab/>
      </w:r>
    </w:p>
    <w:p w:rsidR="002C72B4" w:rsidRDefault="002C72B4">
      <w:pPr>
        <w:pStyle w:val="BodyText"/>
        <w:spacing w:before="96"/>
        <w:rPr>
          <w:b/>
          <w:sz w:val="22"/>
        </w:rPr>
      </w:pPr>
    </w:p>
    <w:p w:rsidR="002C72B4" w:rsidRDefault="00294F93">
      <w:pPr>
        <w:tabs>
          <w:tab w:val="left" w:pos="4532"/>
          <w:tab w:val="left" w:pos="4870"/>
          <w:tab w:val="left" w:pos="5948"/>
          <w:tab w:val="left" w:pos="7364"/>
          <w:tab w:val="left" w:pos="8072"/>
        </w:tabs>
        <w:spacing w:line="261" w:lineRule="auto"/>
        <w:ind w:left="283" w:right="918" w:hanging="15"/>
        <w:rPr>
          <w:b/>
        </w:rPr>
      </w:pPr>
      <w:r>
        <w:rPr>
          <w:b/>
        </w:rPr>
        <w:t>Data avizării în departament</w:t>
      </w:r>
      <w:r>
        <w:rPr>
          <w:b/>
        </w:rPr>
        <w:tab/>
      </w:r>
      <w:r>
        <w:rPr>
          <w:b/>
          <w:spacing w:val="-2"/>
        </w:rPr>
        <w:t>Semnătura</w:t>
      </w:r>
      <w:r>
        <w:rPr>
          <w:b/>
        </w:rPr>
        <w:tab/>
      </w:r>
      <w:r>
        <w:rPr>
          <w:b/>
          <w:spacing w:val="-2"/>
        </w:rPr>
        <w:t>directorului</w:t>
      </w:r>
      <w:r>
        <w:rPr>
          <w:b/>
        </w:rPr>
        <w:tab/>
      </w:r>
      <w:r>
        <w:rPr>
          <w:b/>
          <w:spacing w:val="-6"/>
        </w:rPr>
        <w:t>de</w:t>
      </w:r>
      <w:r>
        <w:rPr>
          <w:b/>
        </w:rPr>
        <w:tab/>
      </w:r>
      <w:r>
        <w:rPr>
          <w:b/>
          <w:spacing w:val="-2"/>
        </w:rPr>
        <w:t xml:space="preserve">departament </w:t>
      </w:r>
      <w:r>
        <w:rPr>
          <w:b/>
        </w:rPr>
        <w:t>Octombrie 2024</w:t>
      </w:r>
      <w:r>
        <w:rPr>
          <w:b/>
        </w:rPr>
        <w:tab/>
      </w:r>
      <w:r>
        <w:rPr>
          <w:b/>
        </w:rPr>
        <w:tab/>
        <w:t>Conf. dr. Nicoleta CIOATERĂ</w:t>
      </w:r>
    </w:p>
    <w:p w:rsidR="002C72B4" w:rsidRDefault="002C72B4">
      <w:pPr>
        <w:pStyle w:val="BodyText"/>
        <w:spacing w:before="3"/>
        <w:rPr>
          <w:b/>
          <w:sz w:val="6"/>
        </w:rPr>
      </w:pPr>
    </w:p>
    <w:sectPr w:rsidR="002C72B4">
      <w:headerReference w:type="default" r:id="rId11"/>
      <w:footerReference w:type="default" r:id="rId12"/>
      <w:pgSz w:w="11910" w:h="16840"/>
      <w:pgMar w:top="1320" w:right="850" w:bottom="1000" w:left="850" w:header="732" w:footer="8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93" w:rsidRDefault="00294F93">
      <w:r>
        <w:separator/>
      </w:r>
    </w:p>
  </w:endnote>
  <w:endnote w:type="continuationSeparator" w:id="0">
    <w:p w:rsidR="00294F93" w:rsidRDefault="0029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B4" w:rsidRDefault="00294F93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49056" behindDoc="1" locked="0" layoutInCell="1" allowOverlap="1">
              <wp:simplePos x="0" y="0"/>
              <wp:positionH relativeFrom="page">
                <wp:posOffset>6761988</wp:posOffset>
              </wp:positionH>
              <wp:positionV relativeFrom="page">
                <wp:posOffset>10037910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1061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532.45pt;margin-top:790.4pt;width:13pt;height:15.3pt;z-index:-1616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1061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B4" w:rsidRDefault="00294F93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55200" behindDoc="1" locked="0" layoutInCell="1" allowOverlap="1">
              <wp:simplePos x="0" y="0"/>
              <wp:positionH relativeFrom="page">
                <wp:posOffset>6761988</wp:posOffset>
              </wp:positionH>
              <wp:positionV relativeFrom="page">
                <wp:posOffset>10037910</wp:posOffset>
              </wp:positionV>
              <wp:extent cx="165100" cy="1943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1061D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2" type="#_x0000_t202" style="position:absolute;margin-left:532.45pt;margin-top:790.4pt;width:13pt;height:15.3pt;z-index:-161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1061D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93" w:rsidRDefault="00294F93">
      <w:r>
        <w:separator/>
      </w:r>
    </w:p>
  </w:footnote>
  <w:footnote w:type="continuationSeparator" w:id="0">
    <w:p w:rsidR="00294F93" w:rsidRDefault="0029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B4" w:rsidRDefault="00294F93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48032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451950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1061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9.7pt;margin-top:35.6pt;width:13pt;height:15.3pt;z-index:-1616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jpd8GuEAAAAMAQAADwAAAAAAAAAAAAAAAAD/AwAAZHJzL2Rvd25yZXYueG1sUEsF&#10;BgAAAAAEAAQA8wAAAA0FAAAAAA==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1061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148544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662262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8" type="#_x0000_t202" style="position:absolute;margin-left:244.1pt;margin-top:52.15pt;width:106.95pt;height:15.3pt;z-index:-1616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B4" w:rsidRDefault="00294F93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54176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451950</wp:posOffset>
              </wp:positionV>
              <wp:extent cx="165100" cy="19431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1061D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0" type="#_x0000_t202" style="position:absolute;margin-left:529.7pt;margin-top:35.6pt;width:13pt;height:15.3pt;z-index:-1616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1061D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154688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662262</wp:posOffset>
              </wp:positionV>
              <wp:extent cx="1358265" cy="1943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C72B4" w:rsidRDefault="00294F9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7" o:spid="_x0000_s1031" type="#_x0000_t202" style="position:absolute;margin-left:244.1pt;margin-top:52.15pt;width:106.95pt;height:15.3pt;z-index:-1616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" filled="f" stroked="f">
              <v:path arrowok="t"/>
              <v:textbox inset="0,0,0,0">
                <w:txbxContent>
                  <w:p w:rsidR="002C72B4" w:rsidRDefault="00294F93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48F"/>
    <w:multiLevelType w:val="hybridMultilevel"/>
    <w:tmpl w:val="152A44FC"/>
    <w:lvl w:ilvl="0" w:tplc="07A6D92C">
      <w:start w:val="1"/>
      <w:numFmt w:val="decimal"/>
      <w:lvlText w:val="%1."/>
      <w:lvlJc w:val="left"/>
      <w:pPr>
        <w:ind w:left="471" w:hanging="2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0"/>
        <w:szCs w:val="20"/>
        <w:u w:val="single" w:color="000000"/>
        <w:lang w:val="ro-RO" w:eastAsia="en-US" w:bidi="ar-SA"/>
      </w:rPr>
    </w:lvl>
    <w:lvl w:ilvl="1" w:tplc="044E959A">
      <w:numFmt w:val="bullet"/>
      <w:lvlText w:val="•"/>
      <w:lvlJc w:val="left"/>
      <w:pPr>
        <w:ind w:left="1434" w:hanging="201"/>
      </w:pPr>
      <w:rPr>
        <w:rFonts w:hint="default"/>
        <w:lang w:val="ro-RO" w:eastAsia="en-US" w:bidi="ar-SA"/>
      </w:rPr>
    </w:lvl>
    <w:lvl w:ilvl="2" w:tplc="C1186F5A">
      <w:numFmt w:val="bullet"/>
      <w:lvlText w:val="•"/>
      <w:lvlJc w:val="left"/>
      <w:pPr>
        <w:ind w:left="2408" w:hanging="201"/>
      </w:pPr>
      <w:rPr>
        <w:rFonts w:hint="default"/>
        <w:lang w:val="ro-RO" w:eastAsia="en-US" w:bidi="ar-SA"/>
      </w:rPr>
    </w:lvl>
    <w:lvl w:ilvl="3" w:tplc="662E72A6">
      <w:numFmt w:val="bullet"/>
      <w:lvlText w:val="•"/>
      <w:lvlJc w:val="left"/>
      <w:pPr>
        <w:ind w:left="3383" w:hanging="201"/>
      </w:pPr>
      <w:rPr>
        <w:rFonts w:hint="default"/>
        <w:lang w:val="ro-RO" w:eastAsia="en-US" w:bidi="ar-SA"/>
      </w:rPr>
    </w:lvl>
    <w:lvl w:ilvl="4" w:tplc="C16E1398">
      <w:numFmt w:val="bullet"/>
      <w:lvlText w:val="•"/>
      <w:lvlJc w:val="left"/>
      <w:pPr>
        <w:ind w:left="4357" w:hanging="201"/>
      </w:pPr>
      <w:rPr>
        <w:rFonts w:hint="default"/>
        <w:lang w:val="ro-RO" w:eastAsia="en-US" w:bidi="ar-SA"/>
      </w:rPr>
    </w:lvl>
    <w:lvl w:ilvl="5" w:tplc="2676DE9E">
      <w:numFmt w:val="bullet"/>
      <w:lvlText w:val="•"/>
      <w:lvlJc w:val="left"/>
      <w:pPr>
        <w:ind w:left="5332" w:hanging="201"/>
      </w:pPr>
      <w:rPr>
        <w:rFonts w:hint="default"/>
        <w:lang w:val="ro-RO" w:eastAsia="en-US" w:bidi="ar-SA"/>
      </w:rPr>
    </w:lvl>
    <w:lvl w:ilvl="6" w:tplc="F168E03E">
      <w:numFmt w:val="bullet"/>
      <w:lvlText w:val="•"/>
      <w:lvlJc w:val="left"/>
      <w:pPr>
        <w:ind w:left="6306" w:hanging="201"/>
      </w:pPr>
      <w:rPr>
        <w:rFonts w:hint="default"/>
        <w:lang w:val="ro-RO" w:eastAsia="en-US" w:bidi="ar-SA"/>
      </w:rPr>
    </w:lvl>
    <w:lvl w:ilvl="7" w:tplc="59DEF93C">
      <w:numFmt w:val="bullet"/>
      <w:lvlText w:val="•"/>
      <w:lvlJc w:val="left"/>
      <w:pPr>
        <w:ind w:left="7280" w:hanging="201"/>
      </w:pPr>
      <w:rPr>
        <w:rFonts w:hint="default"/>
        <w:lang w:val="ro-RO" w:eastAsia="en-US" w:bidi="ar-SA"/>
      </w:rPr>
    </w:lvl>
    <w:lvl w:ilvl="8" w:tplc="2BF842A4">
      <w:numFmt w:val="bullet"/>
      <w:lvlText w:val="•"/>
      <w:lvlJc w:val="left"/>
      <w:pPr>
        <w:ind w:left="8255" w:hanging="201"/>
      </w:pPr>
      <w:rPr>
        <w:rFonts w:hint="default"/>
        <w:lang w:val="ro-RO" w:eastAsia="en-US" w:bidi="ar-SA"/>
      </w:rPr>
    </w:lvl>
  </w:abstractNum>
  <w:abstractNum w:abstractNumId="1" w15:restartNumberingAfterBreak="0">
    <w:nsid w:val="22E146FE"/>
    <w:multiLevelType w:val="hybridMultilevel"/>
    <w:tmpl w:val="7E4A5118"/>
    <w:lvl w:ilvl="0" w:tplc="926EEC22">
      <w:numFmt w:val="bullet"/>
      <w:lvlText w:val="•"/>
      <w:lvlJc w:val="left"/>
      <w:pPr>
        <w:ind w:left="828" w:hanging="35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9C0261CA">
      <w:numFmt w:val="bullet"/>
      <w:lvlText w:val="•"/>
      <w:lvlJc w:val="left"/>
      <w:pPr>
        <w:ind w:left="1218" w:hanging="356"/>
      </w:pPr>
      <w:rPr>
        <w:rFonts w:hint="default"/>
        <w:lang w:val="ro-RO" w:eastAsia="en-US" w:bidi="ar-SA"/>
      </w:rPr>
    </w:lvl>
    <w:lvl w:ilvl="2" w:tplc="0136C272">
      <w:numFmt w:val="bullet"/>
      <w:lvlText w:val="•"/>
      <w:lvlJc w:val="left"/>
      <w:pPr>
        <w:ind w:left="1617" w:hanging="356"/>
      </w:pPr>
      <w:rPr>
        <w:rFonts w:hint="default"/>
        <w:lang w:val="ro-RO" w:eastAsia="en-US" w:bidi="ar-SA"/>
      </w:rPr>
    </w:lvl>
    <w:lvl w:ilvl="3" w:tplc="31F632FA">
      <w:numFmt w:val="bullet"/>
      <w:lvlText w:val="•"/>
      <w:lvlJc w:val="left"/>
      <w:pPr>
        <w:ind w:left="2016" w:hanging="356"/>
      </w:pPr>
      <w:rPr>
        <w:rFonts w:hint="default"/>
        <w:lang w:val="ro-RO" w:eastAsia="en-US" w:bidi="ar-SA"/>
      </w:rPr>
    </w:lvl>
    <w:lvl w:ilvl="4" w:tplc="07AE0686">
      <w:numFmt w:val="bullet"/>
      <w:lvlText w:val="•"/>
      <w:lvlJc w:val="left"/>
      <w:pPr>
        <w:ind w:left="2415" w:hanging="356"/>
      </w:pPr>
      <w:rPr>
        <w:rFonts w:hint="default"/>
        <w:lang w:val="ro-RO" w:eastAsia="en-US" w:bidi="ar-SA"/>
      </w:rPr>
    </w:lvl>
    <w:lvl w:ilvl="5" w:tplc="7C5AF362">
      <w:numFmt w:val="bullet"/>
      <w:lvlText w:val="•"/>
      <w:lvlJc w:val="left"/>
      <w:pPr>
        <w:ind w:left="2814" w:hanging="356"/>
      </w:pPr>
      <w:rPr>
        <w:rFonts w:hint="default"/>
        <w:lang w:val="ro-RO" w:eastAsia="en-US" w:bidi="ar-SA"/>
      </w:rPr>
    </w:lvl>
    <w:lvl w:ilvl="6" w:tplc="BE741ADE">
      <w:numFmt w:val="bullet"/>
      <w:lvlText w:val="•"/>
      <w:lvlJc w:val="left"/>
      <w:pPr>
        <w:ind w:left="3212" w:hanging="356"/>
      </w:pPr>
      <w:rPr>
        <w:rFonts w:hint="default"/>
        <w:lang w:val="ro-RO" w:eastAsia="en-US" w:bidi="ar-SA"/>
      </w:rPr>
    </w:lvl>
    <w:lvl w:ilvl="7" w:tplc="012EA3FE">
      <w:numFmt w:val="bullet"/>
      <w:lvlText w:val="•"/>
      <w:lvlJc w:val="left"/>
      <w:pPr>
        <w:ind w:left="3611" w:hanging="356"/>
      </w:pPr>
      <w:rPr>
        <w:rFonts w:hint="default"/>
        <w:lang w:val="ro-RO" w:eastAsia="en-US" w:bidi="ar-SA"/>
      </w:rPr>
    </w:lvl>
    <w:lvl w:ilvl="8" w:tplc="DE82B168">
      <w:numFmt w:val="bullet"/>
      <w:lvlText w:val="•"/>
      <w:lvlJc w:val="left"/>
      <w:pPr>
        <w:ind w:left="4010" w:hanging="356"/>
      </w:pPr>
      <w:rPr>
        <w:rFonts w:hint="default"/>
        <w:lang w:val="ro-RO" w:eastAsia="en-US" w:bidi="ar-SA"/>
      </w:rPr>
    </w:lvl>
  </w:abstractNum>
  <w:abstractNum w:abstractNumId="2" w15:restartNumberingAfterBreak="0">
    <w:nsid w:val="28003C8F"/>
    <w:multiLevelType w:val="hybridMultilevel"/>
    <w:tmpl w:val="DD8A8002"/>
    <w:lvl w:ilvl="0" w:tplc="44C8FC68">
      <w:numFmt w:val="bullet"/>
      <w:lvlText w:val="-"/>
      <w:lvlJc w:val="left"/>
      <w:pPr>
        <w:ind w:left="105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2AA93A0">
      <w:numFmt w:val="bullet"/>
      <w:lvlText w:val="•"/>
      <w:lvlJc w:val="left"/>
      <w:pPr>
        <w:ind w:left="1088" w:hanging="708"/>
      </w:pPr>
      <w:rPr>
        <w:rFonts w:hint="default"/>
        <w:lang w:val="ro-RO" w:eastAsia="en-US" w:bidi="ar-SA"/>
      </w:rPr>
    </w:lvl>
    <w:lvl w:ilvl="2" w:tplc="E3CA4942">
      <w:numFmt w:val="bullet"/>
      <w:lvlText w:val="•"/>
      <w:lvlJc w:val="left"/>
      <w:pPr>
        <w:ind w:left="2076" w:hanging="708"/>
      </w:pPr>
      <w:rPr>
        <w:rFonts w:hint="default"/>
        <w:lang w:val="ro-RO" w:eastAsia="en-US" w:bidi="ar-SA"/>
      </w:rPr>
    </w:lvl>
    <w:lvl w:ilvl="3" w:tplc="DB0AC21A">
      <w:numFmt w:val="bullet"/>
      <w:lvlText w:val="•"/>
      <w:lvlJc w:val="left"/>
      <w:pPr>
        <w:ind w:left="3064" w:hanging="708"/>
      </w:pPr>
      <w:rPr>
        <w:rFonts w:hint="default"/>
        <w:lang w:val="ro-RO" w:eastAsia="en-US" w:bidi="ar-SA"/>
      </w:rPr>
    </w:lvl>
    <w:lvl w:ilvl="4" w:tplc="F7A05D2A">
      <w:numFmt w:val="bullet"/>
      <w:lvlText w:val="•"/>
      <w:lvlJc w:val="left"/>
      <w:pPr>
        <w:ind w:left="4052" w:hanging="708"/>
      </w:pPr>
      <w:rPr>
        <w:rFonts w:hint="default"/>
        <w:lang w:val="ro-RO" w:eastAsia="en-US" w:bidi="ar-SA"/>
      </w:rPr>
    </w:lvl>
    <w:lvl w:ilvl="5" w:tplc="8FC0294A">
      <w:numFmt w:val="bullet"/>
      <w:lvlText w:val="•"/>
      <w:lvlJc w:val="left"/>
      <w:pPr>
        <w:ind w:left="5040" w:hanging="708"/>
      </w:pPr>
      <w:rPr>
        <w:rFonts w:hint="default"/>
        <w:lang w:val="ro-RO" w:eastAsia="en-US" w:bidi="ar-SA"/>
      </w:rPr>
    </w:lvl>
    <w:lvl w:ilvl="6" w:tplc="58F291F6">
      <w:numFmt w:val="bullet"/>
      <w:lvlText w:val="•"/>
      <w:lvlJc w:val="left"/>
      <w:pPr>
        <w:ind w:left="6028" w:hanging="708"/>
      </w:pPr>
      <w:rPr>
        <w:rFonts w:hint="default"/>
        <w:lang w:val="ro-RO" w:eastAsia="en-US" w:bidi="ar-SA"/>
      </w:rPr>
    </w:lvl>
    <w:lvl w:ilvl="7" w:tplc="EEEA4AE4">
      <w:numFmt w:val="bullet"/>
      <w:lvlText w:val="•"/>
      <w:lvlJc w:val="left"/>
      <w:pPr>
        <w:ind w:left="7016" w:hanging="708"/>
      </w:pPr>
      <w:rPr>
        <w:rFonts w:hint="default"/>
        <w:lang w:val="ro-RO" w:eastAsia="en-US" w:bidi="ar-SA"/>
      </w:rPr>
    </w:lvl>
    <w:lvl w:ilvl="8" w:tplc="602C0B7E">
      <w:numFmt w:val="bullet"/>
      <w:lvlText w:val="•"/>
      <w:lvlJc w:val="left"/>
      <w:pPr>
        <w:ind w:left="8004" w:hanging="708"/>
      </w:pPr>
      <w:rPr>
        <w:rFonts w:hint="default"/>
        <w:lang w:val="ro-RO" w:eastAsia="en-US" w:bidi="ar-SA"/>
      </w:rPr>
    </w:lvl>
  </w:abstractNum>
  <w:abstractNum w:abstractNumId="3" w15:restartNumberingAfterBreak="0">
    <w:nsid w:val="390F25EE"/>
    <w:multiLevelType w:val="hybridMultilevel"/>
    <w:tmpl w:val="B26A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9F7"/>
    <w:multiLevelType w:val="hybridMultilevel"/>
    <w:tmpl w:val="6042586E"/>
    <w:lvl w:ilvl="0" w:tplc="10C2586C">
      <w:numFmt w:val="bullet"/>
      <w:lvlText w:val="•"/>
      <w:lvlJc w:val="left"/>
      <w:pPr>
        <w:ind w:left="82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140FE70">
      <w:numFmt w:val="bullet"/>
      <w:lvlText w:val="•"/>
      <w:lvlJc w:val="left"/>
      <w:pPr>
        <w:ind w:left="1218" w:hanging="361"/>
      </w:pPr>
      <w:rPr>
        <w:rFonts w:hint="default"/>
        <w:lang w:val="ro-RO" w:eastAsia="en-US" w:bidi="ar-SA"/>
      </w:rPr>
    </w:lvl>
    <w:lvl w:ilvl="2" w:tplc="BD4A3A3A">
      <w:numFmt w:val="bullet"/>
      <w:lvlText w:val="•"/>
      <w:lvlJc w:val="left"/>
      <w:pPr>
        <w:ind w:left="1617" w:hanging="361"/>
      </w:pPr>
      <w:rPr>
        <w:rFonts w:hint="default"/>
        <w:lang w:val="ro-RO" w:eastAsia="en-US" w:bidi="ar-SA"/>
      </w:rPr>
    </w:lvl>
    <w:lvl w:ilvl="3" w:tplc="12328982">
      <w:numFmt w:val="bullet"/>
      <w:lvlText w:val="•"/>
      <w:lvlJc w:val="left"/>
      <w:pPr>
        <w:ind w:left="2016" w:hanging="361"/>
      </w:pPr>
      <w:rPr>
        <w:rFonts w:hint="default"/>
        <w:lang w:val="ro-RO" w:eastAsia="en-US" w:bidi="ar-SA"/>
      </w:rPr>
    </w:lvl>
    <w:lvl w:ilvl="4" w:tplc="AAA8A1C6">
      <w:numFmt w:val="bullet"/>
      <w:lvlText w:val="•"/>
      <w:lvlJc w:val="left"/>
      <w:pPr>
        <w:ind w:left="2415" w:hanging="361"/>
      </w:pPr>
      <w:rPr>
        <w:rFonts w:hint="default"/>
        <w:lang w:val="ro-RO" w:eastAsia="en-US" w:bidi="ar-SA"/>
      </w:rPr>
    </w:lvl>
    <w:lvl w:ilvl="5" w:tplc="A93C0566">
      <w:numFmt w:val="bullet"/>
      <w:lvlText w:val="•"/>
      <w:lvlJc w:val="left"/>
      <w:pPr>
        <w:ind w:left="2814" w:hanging="361"/>
      </w:pPr>
      <w:rPr>
        <w:rFonts w:hint="default"/>
        <w:lang w:val="ro-RO" w:eastAsia="en-US" w:bidi="ar-SA"/>
      </w:rPr>
    </w:lvl>
    <w:lvl w:ilvl="6" w:tplc="66AC6934">
      <w:numFmt w:val="bullet"/>
      <w:lvlText w:val="•"/>
      <w:lvlJc w:val="left"/>
      <w:pPr>
        <w:ind w:left="3212" w:hanging="361"/>
      </w:pPr>
      <w:rPr>
        <w:rFonts w:hint="default"/>
        <w:lang w:val="ro-RO" w:eastAsia="en-US" w:bidi="ar-SA"/>
      </w:rPr>
    </w:lvl>
    <w:lvl w:ilvl="7" w:tplc="4F7CB6EA">
      <w:numFmt w:val="bullet"/>
      <w:lvlText w:val="•"/>
      <w:lvlJc w:val="left"/>
      <w:pPr>
        <w:ind w:left="3611" w:hanging="361"/>
      </w:pPr>
      <w:rPr>
        <w:rFonts w:hint="default"/>
        <w:lang w:val="ro-RO" w:eastAsia="en-US" w:bidi="ar-SA"/>
      </w:rPr>
    </w:lvl>
    <w:lvl w:ilvl="8" w:tplc="CABAF3F0">
      <w:numFmt w:val="bullet"/>
      <w:lvlText w:val="•"/>
      <w:lvlJc w:val="left"/>
      <w:pPr>
        <w:ind w:left="4010" w:hanging="361"/>
      </w:pPr>
      <w:rPr>
        <w:rFonts w:hint="default"/>
        <w:lang w:val="ro-RO" w:eastAsia="en-US" w:bidi="ar-SA"/>
      </w:rPr>
    </w:lvl>
  </w:abstractNum>
  <w:abstractNum w:abstractNumId="5" w15:restartNumberingAfterBreak="0">
    <w:nsid w:val="42237696"/>
    <w:multiLevelType w:val="hybridMultilevel"/>
    <w:tmpl w:val="45287D34"/>
    <w:lvl w:ilvl="0" w:tplc="B8DC6C5C">
      <w:numFmt w:val="bullet"/>
      <w:lvlText w:val="•"/>
      <w:lvlJc w:val="left"/>
      <w:pPr>
        <w:ind w:left="7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62E0BAD6">
      <w:numFmt w:val="bullet"/>
      <w:lvlText w:val="•"/>
      <w:lvlJc w:val="left"/>
      <w:pPr>
        <w:ind w:left="1447" w:hanging="360"/>
      </w:pPr>
      <w:rPr>
        <w:rFonts w:hint="default"/>
        <w:lang w:val="ro-RO" w:eastAsia="en-US" w:bidi="ar-SA"/>
      </w:rPr>
    </w:lvl>
    <w:lvl w:ilvl="2" w:tplc="5798D97E">
      <w:numFmt w:val="bullet"/>
      <w:lvlText w:val="•"/>
      <w:lvlJc w:val="left"/>
      <w:pPr>
        <w:ind w:left="2135" w:hanging="360"/>
      </w:pPr>
      <w:rPr>
        <w:rFonts w:hint="default"/>
        <w:lang w:val="ro-RO" w:eastAsia="en-US" w:bidi="ar-SA"/>
      </w:rPr>
    </w:lvl>
    <w:lvl w:ilvl="3" w:tplc="452E81FE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4" w:tplc="799CC2E6">
      <w:numFmt w:val="bullet"/>
      <w:lvlText w:val="•"/>
      <w:lvlJc w:val="left"/>
      <w:pPr>
        <w:ind w:left="3510" w:hanging="360"/>
      </w:pPr>
      <w:rPr>
        <w:rFonts w:hint="default"/>
        <w:lang w:val="ro-RO" w:eastAsia="en-US" w:bidi="ar-SA"/>
      </w:rPr>
    </w:lvl>
    <w:lvl w:ilvl="5" w:tplc="716A5228">
      <w:numFmt w:val="bullet"/>
      <w:lvlText w:val="•"/>
      <w:lvlJc w:val="left"/>
      <w:pPr>
        <w:ind w:left="4197" w:hanging="360"/>
      </w:pPr>
      <w:rPr>
        <w:rFonts w:hint="default"/>
        <w:lang w:val="ro-RO" w:eastAsia="en-US" w:bidi="ar-SA"/>
      </w:rPr>
    </w:lvl>
    <w:lvl w:ilvl="6" w:tplc="1A8E0B42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7" w:tplc="5EEAA6FA">
      <w:numFmt w:val="bullet"/>
      <w:lvlText w:val="•"/>
      <w:lvlJc w:val="left"/>
      <w:pPr>
        <w:ind w:left="5572" w:hanging="360"/>
      </w:pPr>
      <w:rPr>
        <w:rFonts w:hint="default"/>
        <w:lang w:val="ro-RO" w:eastAsia="en-US" w:bidi="ar-SA"/>
      </w:rPr>
    </w:lvl>
    <w:lvl w:ilvl="8" w:tplc="48B49DBE">
      <w:numFmt w:val="bullet"/>
      <w:lvlText w:val="•"/>
      <w:lvlJc w:val="left"/>
      <w:pPr>
        <w:ind w:left="6260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D5E1F"/>
    <w:multiLevelType w:val="hybridMultilevel"/>
    <w:tmpl w:val="2CE80CB4"/>
    <w:lvl w:ilvl="0" w:tplc="9A68095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F7087B7C">
      <w:numFmt w:val="bullet"/>
      <w:lvlText w:val="•"/>
      <w:lvlJc w:val="left"/>
      <w:pPr>
        <w:ind w:left="1698" w:hanging="360"/>
      </w:pPr>
      <w:rPr>
        <w:rFonts w:hint="default"/>
        <w:lang w:val="ro-RO" w:eastAsia="en-US" w:bidi="ar-SA"/>
      </w:rPr>
    </w:lvl>
    <w:lvl w:ilvl="2" w:tplc="A3C41F50">
      <w:numFmt w:val="bullet"/>
      <w:lvlText w:val="•"/>
      <w:lvlJc w:val="left"/>
      <w:pPr>
        <w:ind w:left="2577" w:hanging="360"/>
      </w:pPr>
      <w:rPr>
        <w:rFonts w:hint="default"/>
        <w:lang w:val="ro-RO" w:eastAsia="en-US" w:bidi="ar-SA"/>
      </w:rPr>
    </w:lvl>
    <w:lvl w:ilvl="3" w:tplc="B8C87CD2">
      <w:numFmt w:val="bullet"/>
      <w:lvlText w:val="•"/>
      <w:lvlJc w:val="left"/>
      <w:pPr>
        <w:ind w:left="3455" w:hanging="360"/>
      </w:pPr>
      <w:rPr>
        <w:rFonts w:hint="default"/>
        <w:lang w:val="ro-RO" w:eastAsia="en-US" w:bidi="ar-SA"/>
      </w:rPr>
    </w:lvl>
    <w:lvl w:ilvl="4" w:tplc="EBDCE3FE">
      <w:numFmt w:val="bullet"/>
      <w:lvlText w:val="•"/>
      <w:lvlJc w:val="left"/>
      <w:pPr>
        <w:ind w:left="4334" w:hanging="360"/>
      </w:pPr>
      <w:rPr>
        <w:rFonts w:hint="default"/>
        <w:lang w:val="ro-RO" w:eastAsia="en-US" w:bidi="ar-SA"/>
      </w:rPr>
    </w:lvl>
    <w:lvl w:ilvl="5" w:tplc="3C446126">
      <w:numFmt w:val="bullet"/>
      <w:lvlText w:val="•"/>
      <w:lvlJc w:val="left"/>
      <w:pPr>
        <w:ind w:left="5213" w:hanging="360"/>
      </w:pPr>
      <w:rPr>
        <w:rFonts w:hint="default"/>
        <w:lang w:val="ro-RO" w:eastAsia="en-US" w:bidi="ar-SA"/>
      </w:rPr>
    </w:lvl>
    <w:lvl w:ilvl="6" w:tplc="47C857A8">
      <w:numFmt w:val="bullet"/>
      <w:lvlText w:val="•"/>
      <w:lvlJc w:val="left"/>
      <w:pPr>
        <w:ind w:left="6091" w:hanging="360"/>
      </w:pPr>
      <w:rPr>
        <w:rFonts w:hint="default"/>
        <w:lang w:val="ro-RO" w:eastAsia="en-US" w:bidi="ar-SA"/>
      </w:rPr>
    </w:lvl>
    <w:lvl w:ilvl="7" w:tplc="6084FDA6">
      <w:numFmt w:val="bullet"/>
      <w:lvlText w:val="•"/>
      <w:lvlJc w:val="left"/>
      <w:pPr>
        <w:ind w:left="6970" w:hanging="360"/>
      </w:pPr>
      <w:rPr>
        <w:rFonts w:hint="default"/>
        <w:lang w:val="ro-RO" w:eastAsia="en-US" w:bidi="ar-SA"/>
      </w:rPr>
    </w:lvl>
    <w:lvl w:ilvl="8" w:tplc="8AE03A0E">
      <w:numFmt w:val="bullet"/>
      <w:lvlText w:val="•"/>
      <w:lvlJc w:val="left"/>
      <w:pPr>
        <w:ind w:left="7848" w:hanging="36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C72B4"/>
    <w:rsid w:val="00294F93"/>
    <w:rsid w:val="002C72B4"/>
    <w:rsid w:val="00E1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1BE15"/>
  <w15:docId w15:val="{0EDE60C0-3777-467E-96F5-F875F3E8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18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6">
    <w:name w:val="Style6"/>
    <w:basedOn w:val="Normal"/>
    <w:rsid w:val="00E1061D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E1061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E1061D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E1061D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E1061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E1061D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1533</Words>
  <Characters>8741</Characters>
  <Application>Microsoft Office Word</Application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2</cp:revision>
  <dcterms:created xsi:type="dcterms:W3CDTF">2025-03-14T12:56:00Z</dcterms:created>
  <dcterms:modified xsi:type="dcterms:W3CDTF">2025-03-14T13:04:00Z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